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仿宋" w:hAnsi="仿宋" w:eastAsia="仿宋" w:cs="宋体"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仿宋" w:hAnsi="仿宋" w:eastAsia="仿宋" w:cs="宋体"/>
          <w:kern w:val="0"/>
          <w:sz w:val="18"/>
          <w:szCs w:val="18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学字〔20</w:t>
      </w:r>
      <w:r>
        <w:rPr>
          <w:rFonts w:ascii="仿宋" w:hAnsi="仿宋" w:eastAsia="仿宋" w:cs="宋体"/>
          <w:kern w:val="0"/>
          <w:sz w:val="32"/>
          <w:szCs w:val="32"/>
        </w:rPr>
        <w:t>20〕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关于我校第十</w:t>
      </w: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  <w:lang w:val="en-US" w:eastAsia="zh-CN"/>
        </w:rPr>
        <w:t>五</w:t>
      </w: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周各系卫生检查情况的通报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ind w:right="-105" w:rightChars="-50"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校学生会生保部对20级各系寝室卫生进行全覆盖检查。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校学生会生保部对19级各系寝室卫生进行随机抽查，寝室卫生检查的合格率为9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6.22</w:t>
      </w:r>
      <w:r>
        <w:rPr>
          <w:rFonts w:hint="eastAsia" w:ascii="仿宋" w:hAnsi="仿宋" w:eastAsia="仿宋" w:cs="仿宋"/>
          <w:kern w:val="0"/>
          <w:sz w:val="32"/>
          <w:szCs w:val="32"/>
        </w:rPr>
        <w:t>%。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对各系校园卫生区情况做了全面检查，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具体情况及结果分别见附件。</w:t>
      </w:r>
    </w:p>
    <w:p>
      <w:pPr>
        <w:widowControl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希望各系继续做好校园的卫生，增强学生卫生意识，使同学们养成爱干净的良好习惯。</w:t>
      </w:r>
    </w:p>
    <w:p>
      <w:pPr>
        <w:widowControl/>
        <w:spacing w:line="0" w:lineRule="atLeast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pPr>
        <w:widowControl/>
        <w:spacing w:line="0" w:lineRule="atLeast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pPr>
        <w:widowControl/>
        <w:spacing w:line="0" w:lineRule="atLeast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pPr>
        <w:widowControl/>
        <w:spacing w:line="0" w:lineRule="atLeast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pPr>
        <w:rPr>
          <w:rFonts w:ascii="黑体" w:hAnsi="黑体" w:eastAsia="黑体" w:cs="宋体"/>
          <w:sz w:val="32"/>
          <w:szCs w:val="32"/>
        </w:rPr>
      </w:pPr>
      <w:bookmarkStart w:id="0" w:name="_Hlk19979978"/>
    </w:p>
    <w:p>
      <w:pPr>
        <w:rPr>
          <w:rFonts w:ascii="黑体" w:hAnsi="黑体" w:eastAsia="黑体" w:cs="宋体"/>
          <w:sz w:val="32"/>
          <w:szCs w:val="32"/>
        </w:rPr>
      </w:pPr>
    </w:p>
    <w:p>
      <w:pPr>
        <w:rPr>
          <w:rFonts w:ascii="黑体" w:hAnsi="黑体" w:eastAsia="黑体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640"/>
        </w:sect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（此页无正文）</w:t>
      </w: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ind w:firstLine="1280" w:firstLineChars="4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 湖北文理学院理工学院学生联合会</w:t>
      </w:r>
    </w:p>
    <w:p>
      <w:pPr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          2020年1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日</w:t>
      </w: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1</w:t>
      </w:r>
    </w:p>
    <w:p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寝室卫生检查情况</w:t>
      </w:r>
      <w:bookmarkEnd w:id="0"/>
    </w:p>
    <w:tbl>
      <w:tblPr>
        <w:tblStyle w:val="4"/>
        <w:tblW w:w="11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540"/>
        <w:gridCol w:w="1134"/>
        <w:gridCol w:w="1560"/>
        <w:gridCol w:w="850"/>
        <w:gridCol w:w="992"/>
        <w:gridCol w:w="1701"/>
        <w:gridCol w:w="1134"/>
        <w:gridCol w:w="70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508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星期二（20级全覆盖）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星期四（19级随机抽查）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总合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优秀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合格寝室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较差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-105" w:leftChars="-5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合格率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-105" w:leftChars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优秀</w:t>
            </w:r>
          </w:p>
          <w:p>
            <w:pPr>
              <w:snapToGrid w:val="0"/>
              <w:ind w:left="-105" w:leftChars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合格寝室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较差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-105" w:leftChars="-5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合格率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-105" w:leftChars="-50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电子科学与信息工程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ascii="宋体" w:hAnsi="宋体" w:cs="宋体"/>
                <w:kern w:val="0"/>
              </w:rPr>
              <w:t>1#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606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1#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623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ascii="宋体" w:hAnsi="宋体" w:cs="宋体"/>
                <w:kern w:val="0"/>
              </w:rPr>
              <w:t>1#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705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1#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712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ascii="宋体" w:hAnsi="宋体" w:cs="宋体"/>
                <w:kern w:val="0"/>
              </w:rPr>
              <w:t>1#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715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default" w:ascii="宋体" w:hAnsi="宋体" w:cs="宋体"/>
                <w:kern w:val="0"/>
                <w:lang w:val="en-US"/>
              </w:rPr>
              <w:t>1</w:t>
            </w:r>
            <w:r>
              <w:rPr>
                <w:rFonts w:ascii="宋体" w:hAnsi="宋体" w:cs="宋体"/>
                <w:kern w:val="0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717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722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725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726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432</w:t>
            </w:r>
          </w:p>
          <w:p>
            <w:pPr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lang w:val="en-US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532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3#408</w:t>
            </w:r>
          </w:p>
          <w:p>
            <w:pPr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3#409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4#236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4#505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6#L403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无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无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</w:rPr>
              <w:t>#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611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</w:rPr>
              <w:t>#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612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</w:rPr>
              <w:t>#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613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</w:rPr>
              <w:t>#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614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</w:rPr>
              <w:t>#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615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</w:rPr>
              <w:t>#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616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</w:rPr>
              <w:t>#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617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</w:rPr>
              <w:t>#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618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</w:rPr>
              <w:t>#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318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</w:rPr>
              <w:t>#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319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4#624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4#628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4#630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tabs>
                <w:tab w:val="left" w:pos="225"/>
              </w:tabs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3#220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3#325</w:t>
            </w:r>
          </w:p>
          <w:p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3#522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94.12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206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207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208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209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211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212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214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  <w:lang w:val="en-US"/>
              </w:rPr>
              <w:t>6</w:t>
            </w:r>
            <w:r>
              <w:rPr>
                <w:rFonts w:ascii="宋体" w:hAnsi="宋体" w:cs="宋体"/>
                <w:kern w:val="0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215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6#216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（拒查）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lang w:val="en-US" w:eastAsia="zh-CN"/>
              </w:rPr>
              <w:t>90</w:t>
            </w:r>
            <w:r>
              <w:rPr>
                <w:rFonts w:hint="eastAsia" w:ascii="宋体" w:hAnsi="宋体"/>
              </w:rPr>
              <w:t>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92.06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7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3#411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3#412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3#503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3#610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3#611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3#613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3#614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3#704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3#707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3#708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3#709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3#713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3#716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3#718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94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无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ascii="宋体" w:hAnsi="宋体" w:cs="宋体"/>
                <w:kern w:val="0"/>
                <w:lang w:val="en-US"/>
              </w:rPr>
              <w:t>6#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416、</w:t>
            </w:r>
            <w:r>
              <w:rPr>
                <w:rFonts w:hint="default" w:ascii="宋体" w:hAnsi="宋体" w:cs="宋体"/>
                <w:kern w:val="0"/>
                <w:lang w:val="en-US" w:eastAsia="zh-CN"/>
              </w:rPr>
              <w:t>6#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417</w:t>
            </w:r>
          </w:p>
          <w:p>
            <w:pPr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lang w:val="en-US" w:eastAsia="zh-CN"/>
              </w:rPr>
              <w:t>6#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418、</w:t>
            </w:r>
            <w:r>
              <w:rPr>
                <w:rFonts w:hint="default" w:ascii="宋体" w:hAnsi="宋体" w:cs="宋体"/>
                <w:kern w:val="0"/>
                <w:lang w:val="en-US" w:eastAsia="zh-CN"/>
              </w:rPr>
              <w:t>6#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419</w:t>
            </w:r>
          </w:p>
          <w:p>
            <w:pPr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lang w:val="en-US" w:eastAsia="zh-CN"/>
              </w:rPr>
              <w:t>6#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420、</w:t>
            </w:r>
            <w:r>
              <w:rPr>
                <w:rFonts w:hint="default" w:ascii="宋体" w:hAnsi="宋体" w:cs="宋体"/>
                <w:kern w:val="0"/>
                <w:lang w:val="en-US" w:eastAsia="zh-CN"/>
              </w:rPr>
              <w:t>6#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421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lang w:val="en-US" w:eastAsia="zh-CN"/>
              </w:rPr>
              <w:t>6#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422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6#423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6#424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6#425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97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7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无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无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100</w:t>
            </w:r>
            <w:r>
              <w:rPr>
                <w:rFonts w:ascii="宋体" w:hAnsi="宋体" w:cs="宋体"/>
                <w:kern w:val="0"/>
              </w:rPr>
              <w:t>%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无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ascii="宋体" w:hAnsi="宋体" w:cs="宋体"/>
                <w:kern w:val="0"/>
              </w:rPr>
              <w:t>6#</w:t>
            </w:r>
            <w:r>
              <w:rPr>
                <w:rFonts w:ascii="宋体" w:hAnsi="宋体" w:cs="宋体"/>
                <w:kern w:val="0"/>
                <w:lang w:val="en-US"/>
              </w:rPr>
              <w:t>2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</w:t>
            </w:r>
            <w:r>
              <w:rPr>
                <w:rFonts w:ascii="宋体" w:hAnsi="宋体" w:cs="宋体"/>
                <w:kern w:val="0"/>
                <w:lang w:val="en-US"/>
              </w:rPr>
              <w:t>2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25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ascii="宋体" w:hAnsi="宋体" w:cs="宋体"/>
                <w:kern w:val="0"/>
              </w:rPr>
              <w:t>6#2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227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ascii="宋体" w:hAnsi="宋体" w:cs="宋体"/>
                <w:kern w:val="0"/>
                <w:lang w:val="en-US"/>
              </w:rPr>
              <w:t>6#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228、</w:t>
            </w:r>
            <w:r>
              <w:rPr>
                <w:rFonts w:hint="default" w:ascii="宋体" w:hAnsi="宋体" w:cs="宋体"/>
                <w:kern w:val="0"/>
                <w:lang w:val="en-US" w:eastAsia="zh-CN"/>
              </w:rPr>
              <w:t>6#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229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lang w:val="en-US" w:eastAsia="zh-CN"/>
              </w:rPr>
              <w:t>6#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230、</w:t>
            </w:r>
            <w:r>
              <w:rPr>
                <w:rFonts w:hint="default" w:ascii="宋体" w:hAnsi="宋体" w:cs="宋体"/>
                <w:kern w:val="0"/>
                <w:lang w:val="en-US" w:eastAsia="zh-CN"/>
              </w:rPr>
              <w:t>6#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231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6#232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6#233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10</w:t>
            </w:r>
            <w:r>
              <w:rPr>
                <w:rFonts w:hint="default" w:ascii="宋体" w:hAnsi="宋体" w:cs="宋体"/>
                <w:kern w:val="0"/>
                <w:lang w:val="en-US"/>
              </w:rPr>
              <w:t>0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72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5#614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5#621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5#618</w:t>
            </w:r>
          </w:p>
          <w:p>
            <w:pPr>
              <w:widowControl/>
              <w:jc w:val="center"/>
              <w:rPr>
                <w:rFonts w:hint="eastAsia" w:ascii="宋体" w:hAnsi="宋体" w:cs="Times New Roman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8#231</w:t>
            </w:r>
          </w:p>
          <w:p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(无人)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96.88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无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202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203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204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lang w:val="en-US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205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206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207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208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4#209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4#210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98.44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7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外语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系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7#301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7#305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7#307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7#310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7#313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7#406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7#611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7#614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7#615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7#617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4#119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(无人)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97.96</w:t>
            </w:r>
            <w:r>
              <w:rPr>
                <w:rFonts w:hint="eastAsia" w:ascii="宋体" w:hAnsi="宋体" w:cs="宋体"/>
                <w:color w:val="000000"/>
              </w:rPr>
              <w:t>%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  <w:lang w:val="en-US"/>
              </w:rPr>
              <w:t>4#4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01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ascii="宋体" w:hAnsi="宋体" w:cs="宋体"/>
                <w:kern w:val="0"/>
              </w:rPr>
              <w:t>4#4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02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03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ascii="宋体" w:hAnsi="宋体" w:cs="宋体"/>
                <w:kern w:val="0"/>
              </w:rPr>
              <w:t>4#4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04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06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ascii="宋体" w:hAnsi="宋体" w:cs="宋体"/>
                <w:kern w:val="0"/>
              </w:rPr>
              <w:t>4#4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09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  <w:lang w:val="en-US"/>
              </w:rPr>
              <w:t>4#4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ascii="宋体" w:hAnsi="宋体" w:cs="宋体"/>
                <w:kern w:val="0"/>
                <w:lang w:val="en-US"/>
              </w:rPr>
              <w:t>4#4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07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lang w:val="en-US" w:eastAsia="zh-CN"/>
              </w:rPr>
              <w:t>4#4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05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（拒查）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/>
                <w:lang w:val="en-US"/>
              </w:rPr>
              <w:t>80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  <w:lang w:val="en-US"/>
              </w:rPr>
              <w:t>8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8.98</w:t>
            </w:r>
            <w:r>
              <w:rPr>
                <w:rFonts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72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5#214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5#222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3#209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3#213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6#611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94.12</w:t>
            </w:r>
            <w:r>
              <w:rPr>
                <w:rFonts w:hint="eastAsia" w:ascii="宋体" w:hAnsi="宋体" w:cs="宋体"/>
                <w:color w:val="000000"/>
              </w:rPr>
              <w:t>%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无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224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225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226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227</w:t>
            </w:r>
          </w:p>
          <w:p>
            <w:pPr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lang w:val="en-US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228、4</w:t>
            </w:r>
            <w:r>
              <w:rPr>
                <w:rFonts w:hint="default" w:ascii="宋体" w:hAnsi="宋体" w:cs="宋体"/>
                <w:kern w:val="0"/>
                <w:lang w:val="en-US" w:eastAsia="zh-CN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229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4</w:t>
            </w:r>
            <w:r>
              <w:rPr>
                <w:rFonts w:hint="default" w:ascii="宋体" w:hAnsi="宋体" w:cs="宋体"/>
                <w:kern w:val="0"/>
                <w:lang w:val="en-US" w:eastAsia="zh-CN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230、4</w:t>
            </w:r>
            <w:r>
              <w:rPr>
                <w:rFonts w:hint="default" w:ascii="宋体" w:hAnsi="宋体" w:cs="宋体"/>
                <w:kern w:val="0"/>
                <w:lang w:val="en-US" w:eastAsia="zh-CN"/>
              </w:rPr>
              <w:t>#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231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4#232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4#233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100</w:t>
            </w:r>
            <w:r>
              <w:rPr>
                <w:rFonts w:hint="eastAsia" w:ascii="宋体" w:hAnsi="宋体"/>
                <w:kern w:val="0"/>
              </w:rPr>
              <w:t>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97.06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备注:周二校生保部对20级各系寝室全覆盖检查，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优秀寝室与较差寝室填入表格。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周四对19级各系寝室卫生随机抽查，无人寝室不算入合格率中，即为较差寝室。</w:t>
      </w: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寝室卫生检查平均合格率排名</w:t>
      </w:r>
    </w:p>
    <w:tbl>
      <w:tblPr>
        <w:tblStyle w:val="4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3827"/>
        <w:gridCol w:w="3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095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cs="宋体"/>
                <w:b/>
                <w:bCs/>
                <w:kern w:val="0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建筑工程系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>100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eastAsia="zh-CN"/>
              </w:rPr>
              <w:t>１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电子科学与信息工程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系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艺术与传媒</w:t>
            </w:r>
            <w:r>
              <w:rPr>
                <w:rFonts w:hint="eastAsia" w:ascii="宋体" w:cs="宋体"/>
                <w:kern w:val="0"/>
                <w:sz w:val="21"/>
                <w:szCs w:val="21"/>
              </w:rPr>
              <w:t>系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98.44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公共课部与文法</w:t>
            </w:r>
            <w:r>
              <w:rPr>
                <w:rFonts w:hint="eastAsia" w:ascii="宋体" w:cs="宋体"/>
                <w:kern w:val="0"/>
                <w:sz w:val="21"/>
                <w:szCs w:val="21"/>
              </w:rPr>
              <w:t>系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7.06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机械与汽车工程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系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val="en-US"/>
              </w:rPr>
              <w:t>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经济与管理学</w:t>
            </w:r>
            <w:r>
              <w:rPr>
                <w:rFonts w:hint="eastAsia" w:ascii="宋体" w:cs="宋体"/>
                <w:kern w:val="0"/>
                <w:sz w:val="21"/>
                <w:szCs w:val="21"/>
              </w:rPr>
              <w:t>系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92.06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外语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系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88.98</w:t>
            </w:r>
            <w:r>
              <w:rPr>
                <w:rFonts w:hint="eastAsia" w:ascii="宋体" w:cs="宋体"/>
                <w:kern w:val="0"/>
                <w:sz w:val="21"/>
                <w:szCs w:val="21"/>
              </w:rPr>
              <w:t>%</w:t>
            </w:r>
          </w:p>
        </w:tc>
      </w:tr>
    </w:tbl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附件3</w:t>
      </w:r>
    </w:p>
    <w:p>
      <w:pPr>
        <w:widowControl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cs="宋体"/>
          <w:b/>
          <w:bCs/>
          <w:sz w:val="44"/>
          <w:szCs w:val="44"/>
        </w:rPr>
        <w:t>校园卫生检查情况表</w:t>
      </w:r>
    </w:p>
    <w:tbl>
      <w:tblPr>
        <w:tblStyle w:val="4"/>
        <w:tblW w:w="104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243"/>
        <w:gridCol w:w="1173"/>
        <w:gridCol w:w="4132"/>
        <w:gridCol w:w="3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系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星期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卫生区域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</w:rPr>
              <w:t>检查情况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2020级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电子科学与信息工程系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694人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星期一</w:t>
            </w:r>
          </w:p>
        </w:tc>
        <w:tc>
          <w:tcPr>
            <w:tcW w:w="41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1.移动通信学院门前主干道及绿化带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2.移动通信学院与食堂、活动中心之间道路、停车场及绿化带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3.1号教学楼与停车场之间主干道及绿化带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4.4号教学楼前主干道及绿化带</w:t>
            </w:r>
          </w:p>
          <w:p>
            <w:pPr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5.图书馆前广场及四周主干道、绿化带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星期二</w:t>
            </w:r>
          </w:p>
        </w:tc>
        <w:tc>
          <w:tcPr>
            <w:tcW w:w="4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  <w:lang w:val="en-US" w:eastAsia="zh-CN"/>
              </w:rPr>
              <w:t>一号教学楼到图书馆</w:t>
            </w:r>
          </w:p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  <w:lang w:val="en-US" w:eastAsia="zh-CN"/>
              </w:rPr>
              <w:t>主干道有垃圾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星期三</w:t>
            </w:r>
          </w:p>
        </w:tc>
        <w:tc>
          <w:tcPr>
            <w:tcW w:w="4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星期四</w:t>
            </w:r>
          </w:p>
        </w:tc>
        <w:tc>
          <w:tcPr>
            <w:tcW w:w="4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星期五</w:t>
            </w:r>
          </w:p>
        </w:tc>
        <w:tc>
          <w:tcPr>
            <w:tcW w:w="4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星期六</w:t>
            </w:r>
          </w:p>
        </w:tc>
        <w:tc>
          <w:tcPr>
            <w:tcW w:w="41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艺术与传媒系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248人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星期一</w:t>
            </w:r>
          </w:p>
        </w:tc>
        <w:tc>
          <w:tcPr>
            <w:tcW w:w="41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1.西门至理工食堂主干道及绿化带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2.乒乓球、羽毛球场及绿化带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3.荷花池与乒乓球场之间主干道及绿化带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4.荷花池拱桥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  <w:lang w:val="en-US" w:eastAsia="zh-CN"/>
              </w:rPr>
              <w:t>羽毛球场有垃圾</w:t>
            </w:r>
          </w:p>
          <w:p>
            <w:pPr>
              <w:jc w:val="center"/>
              <w:rPr>
                <w:rFonts w:hint="eastAsia" w:ascii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  <w:lang w:val="en-US" w:eastAsia="zh-CN"/>
              </w:rPr>
              <w:t>西门到食堂主干道有垃圾</w:t>
            </w:r>
          </w:p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  <w:lang w:val="en-US" w:eastAsia="zh-CN"/>
              </w:rPr>
              <w:t>荷花池拱桥处有垃圾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星期二</w:t>
            </w:r>
          </w:p>
        </w:tc>
        <w:tc>
          <w:tcPr>
            <w:tcW w:w="4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  <w:lang w:val="en-US" w:eastAsia="zh-CN"/>
              </w:rPr>
              <w:t>拱桥上有烟头、烟盒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星期三</w:t>
            </w:r>
          </w:p>
        </w:tc>
        <w:tc>
          <w:tcPr>
            <w:tcW w:w="4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星期四</w:t>
            </w:r>
          </w:p>
        </w:tc>
        <w:tc>
          <w:tcPr>
            <w:tcW w:w="4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  <w:lang w:val="en-US" w:eastAsia="zh-CN"/>
              </w:rPr>
              <w:t>乒乓球场有垃圾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星期五</w:t>
            </w:r>
          </w:p>
        </w:tc>
        <w:tc>
          <w:tcPr>
            <w:tcW w:w="4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拱桥上有烟盒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星期六</w:t>
            </w:r>
          </w:p>
        </w:tc>
        <w:tc>
          <w:tcPr>
            <w:tcW w:w="41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公共课部与文法系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194人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星期一</w:t>
            </w:r>
          </w:p>
        </w:tc>
        <w:tc>
          <w:tcPr>
            <w:tcW w:w="41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田径场及绿化带、篮球场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  <w:lang w:eastAsia="zh-CN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星期二</w:t>
            </w:r>
          </w:p>
        </w:tc>
        <w:tc>
          <w:tcPr>
            <w:tcW w:w="4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  <w:lang w:val="en-US" w:eastAsia="zh-CN"/>
              </w:rPr>
              <w:t>田径场上多处有垃圾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星期三</w:t>
            </w:r>
          </w:p>
        </w:tc>
        <w:tc>
          <w:tcPr>
            <w:tcW w:w="4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田径场内有烟头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星期四</w:t>
            </w:r>
          </w:p>
        </w:tc>
        <w:tc>
          <w:tcPr>
            <w:tcW w:w="4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星期五</w:t>
            </w:r>
          </w:p>
        </w:tc>
        <w:tc>
          <w:tcPr>
            <w:tcW w:w="4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星期六</w:t>
            </w:r>
          </w:p>
        </w:tc>
        <w:tc>
          <w:tcPr>
            <w:tcW w:w="41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篮球场上有烟头</w:t>
            </w:r>
          </w:p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田径场上有垃圾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经济与管理学系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183人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星期一</w:t>
            </w:r>
          </w:p>
        </w:tc>
        <w:tc>
          <w:tcPr>
            <w:tcW w:w="41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1.田径场与1栋公寓楼之间主干道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2.荷花池与7栋公寓楼之间主干道及绿化带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3.3栋与5栋公寓楼之间主干道</w:t>
            </w:r>
          </w:p>
          <w:p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4.7栋公寓楼与开水房之间主干道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三栋与五栋之间主干道有垃圾</w:t>
            </w:r>
          </w:p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荷花池与七栋之间有垃圾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星期二</w:t>
            </w:r>
          </w:p>
        </w:tc>
        <w:tc>
          <w:tcPr>
            <w:tcW w:w="4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  <w:lang w:val="en-US" w:eastAsia="zh-CN"/>
              </w:rPr>
              <w:t>一栋与田径场之间主干道有垃圾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星期三</w:t>
            </w:r>
          </w:p>
        </w:tc>
        <w:tc>
          <w:tcPr>
            <w:tcW w:w="4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  <w:lang w:val="en-US" w:eastAsia="zh-CN"/>
              </w:rPr>
              <w:t>一栋与田径场之间主干道有垃圾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星期四</w:t>
            </w:r>
          </w:p>
        </w:tc>
        <w:tc>
          <w:tcPr>
            <w:tcW w:w="4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  <w:lang w:val="en-US" w:eastAsia="zh-CN"/>
              </w:rPr>
              <w:t>一栋与田径场之间主干道有垃圾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星期五</w:t>
            </w:r>
          </w:p>
        </w:tc>
        <w:tc>
          <w:tcPr>
            <w:tcW w:w="4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  <w:lang w:eastAsia="zh-CN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星期六</w:t>
            </w:r>
          </w:p>
        </w:tc>
        <w:tc>
          <w:tcPr>
            <w:tcW w:w="41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</w:rPr>
              <w:t>卫生一切正常</w:t>
            </w:r>
          </w:p>
        </w:tc>
      </w:tr>
    </w:tbl>
    <w:tbl>
      <w:tblPr>
        <w:tblStyle w:val="4"/>
        <w:tblpPr w:leftFromText="180" w:rightFromText="180" w:vertAnchor="text" w:horzAnchor="margin" w:tblpXSpec="center" w:tblpY="531"/>
        <w:tblW w:w="1040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1412"/>
        <w:gridCol w:w="993"/>
        <w:gridCol w:w="4110"/>
        <w:gridCol w:w="30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外语系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172人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1.田径场与2栋公寓楼之间主干道及健身器材处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2.2-4栋至6-8栋公寓楼主干道及绿化带</w:t>
            </w:r>
          </w:p>
          <w:p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3.4栋与6栋公寓楼公共区域及8栋后面公共区域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  <w:lang w:val="en-US" w:eastAsia="zh-CN"/>
              </w:rPr>
              <w:t>田径场与二栋主干道有垃圾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  <w:lang w:val="en-US" w:eastAsia="zh-CN"/>
              </w:rPr>
              <w:t>田径场与二栋主干道有垃圾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  <w:lang w:eastAsia="zh-CN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  <w:lang w:val="en-US" w:eastAsia="zh-CN"/>
              </w:rPr>
              <w:t>田径场与二栋主干道有垃圾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机械与汽车工程系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167人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创业园广场、学校东大门广场及两广场之间干道及绿化带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  <w:lang w:val="en-US" w:eastAsia="zh-CN"/>
              </w:rPr>
              <w:t>两广场大道有垃圾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创业园广场有垃圾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创业园广场有垃圾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创业园广场主干道有垃圾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  <w:lang w:eastAsia="zh-CN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创业园广场道路有垃圾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建筑工程系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119人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1.活动中心与一教门前主干道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2.食堂后方、食堂与停车场之间道路及绿化带</w:t>
            </w:r>
          </w:p>
          <w:p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3.食堂与活动中心连廊及绿化带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  <w:lang w:eastAsia="zh-CN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食堂后方有垃圾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食堂后方有垃圾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活动中心与一号</w:t>
            </w:r>
            <w:bookmarkStart w:id="1" w:name="_GoBack"/>
            <w:bookmarkEnd w:id="1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教学楼</w:t>
            </w:r>
          </w:p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门前主干道有垃圾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卫生一切正常</w:t>
            </w:r>
          </w:p>
        </w:tc>
      </w:tr>
    </w:tbl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156" w:firstLineChars="49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156" w:firstLineChars="49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156" w:firstLineChars="49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156" w:firstLineChars="49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156" w:firstLineChars="49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5334000" cy="0"/>
                <wp:effectExtent l="0" t="0" r="0" b="0"/>
                <wp:wrapNone/>
                <wp:docPr id="1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-0.75pt;margin-top:26.2pt;height:0pt;width:420pt;z-index:251658240;mso-width-relative:page;mso-height-relative:page;" filled="f" stroked="t" coordsize="21600,21600" o:gfxdata="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kf9qrXAAAACAEAAA8AAAAAAAAAAQAgAAAAIgAAAGRycy9kb3ducmV2LnhtbFBLAQIUABQA&#10;AAAIAIdO4kCkCgbO8QEAAOMDAAAOAAAAAAAAAAEAIAAAACYBAABkcnMvZTJvRG9jLnhtbFBLBQYA&#10;AAAABgAGAFkBAACJ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5334000" cy="0"/>
                <wp:effectExtent l="0" t="0" r="0" b="0"/>
                <wp:wrapNone/>
                <wp:docPr id="2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1.5pt;margin-top:6.4pt;height:0pt;width:420pt;z-index:251659264;mso-width-relative:page;mso-height-relative:page;" filled="f" stroked="t" coordsize="21600,21600" o:gfxdata="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v7OFPWAAAACAEAAA8AAAAAAAAAAQAgAAAAIgAAAGRycy9kb3ducmV2LnhtbFBLAQIUABQA&#10;AAAIAIdO4kBZYDCL8gEAAOMDAAAOAAAAAAAAAAEAIAAAACUBAABkcnMvZTJvRG9jLnhtbFBLBQYA&#10;AAAABgAGAFkBAACJ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湖北文理学院理工学院学生联合会 </w:t>
      </w:r>
      <w:r>
        <w:rPr>
          <w:rFonts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日印制</w:t>
      </w:r>
    </w:p>
    <w:p>
      <w:pPr>
        <w:wordWrap w:val="0"/>
        <w:spacing w:line="500" w:lineRule="exact"/>
        <w:ind w:firstLine="137" w:firstLineChars="49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共印制10份</w:t>
      </w:r>
    </w:p>
    <w:sectPr>
      <w:pgSz w:w="11906" w:h="16838"/>
      <w:pgMar w:top="1440" w:right="1797" w:bottom="1191" w:left="1797" w:header="851" w:footer="992" w:gutter="0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82"/>
    <w:rsid w:val="0005093E"/>
    <w:rsid w:val="000A02F7"/>
    <w:rsid w:val="00130CE7"/>
    <w:rsid w:val="0014696F"/>
    <w:rsid w:val="001A661F"/>
    <w:rsid w:val="00241D7C"/>
    <w:rsid w:val="002568EC"/>
    <w:rsid w:val="00284402"/>
    <w:rsid w:val="00293482"/>
    <w:rsid w:val="002B74E0"/>
    <w:rsid w:val="003906C8"/>
    <w:rsid w:val="004010CA"/>
    <w:rsid w:val="00435DC2"/>
    <w:rsid w:val="0046027F"/>
    <w:rsid w:val="004C666A"/>
    <w:rsid w:val="005352DC"/>
    <w:rsid w:val="005E2F31"/>
    <w:rsid w:val="005F2F82"/>
    <w:rsid w:val="00661AF9"/>
    <w:rsid w:val="00744776"/>
    <w:rsid w:val="007774D1"/>
    <w:rsid w:val="00784246"/>
    <w:rsid w:val="007B07C7"/>
    <w:rsid w:val="007C1DC1"/>
    <w:rsid w:val="007D37BF"/>
    <w:rsid w:val="007F04EF"/>
    <w:rsid w:val="0081467F"/>
    <w:rsid w:val="00874053"/>
    <w:rsid w:val="008D7FAA"/>
    <w:rsid w:val="00932BD3"/>
    <w:rsid w:val="009901F5"/>
    <w:rsid w:val="00990B1B"/>
    <w:rsid w:val="009B32C1"/>
    <w:rsid w:val="00A227BA"/>
    <w:rsid w:val="00A627EC"/>
    <w:rsid w:val="00A77B6F"/>
    <w:rsid w:val="00B200CC"/>
    <w:rsid w:val="00B762BC"/>
    <w:rsid w:val="00BD16B6"/>
    <w:rsid w:val="00C1011D"/>
    <w:rsid w:val="00C778D2"/>
    <w:rsid w:val="00CF2A6F"/>
    <w:rsid w:val="00D43E8A"/>
    <w:rsid w:val="00DD2045"/>
    <w:rsid w:val="00E059AF"/>
    <w:rsid w:val="00E06D18"/>
    <w:rsid w:val="00F178B9"/>
    <w:rsid w:val="00F308BC"/>
    <w:rsid w:val="00F453E4"/>
    <w:rsid w:val="00F47DE6"/>
    <w:rsid w:val="00FC7C3E"/>
    <w:rsid w:val="00FD38B9"/>
    <w:rsid w:val="02972285"/>
    <w:rsid w:val="0CB2467D"/>
    <w:rsid w:val="0D394EF6"/>
    <w:rsid w:val="123B4E28"/>
    <w:rsid w:val="14F015B2"/>
    <w:rsid w:val="1AC15E24"/>
    <w:rsid w:val="1ADF33FC"/>
    <w:rsid w:val="20CA7896"/>
    <w:rsid w:val="2261791B"/>
    <w:rsid w:val="22B21B90"/>
    <w:rsid w:val="24135631"/>
    <w:rsid w:val="25120FFF"/>
    <w:rsid w:val="2CBC0ECE"/>
    <w:rsid w:val="2EAE71CF"/>
    <w:rsid w:val="2F780580"/>
    <w:rsid w:val="2F9C4EE8"/>
    <w:rsid w:val="2FC95ED1"/>
    <w:rsid w:val="34F20A0A"/>
    <w:rsid w:val="37EE5C9B"/>
    <w:rsid w:val="3BAA575E"/>
    <w:rsid w:val="3BFC4049"/>
    <w:rsid w:val="3E8E5682"/>
    <w:rsid w:val="449D5AC4"/>
    <w:rsid w:val="4788398E"/>
    <w:rsid w:val="4FC936DB"/>
    <w:rsid w:val="620E552C"/>
    <w:rsid w:val="63F3761D"/>
    <w:rsid w:val="6D9B76D7"/>
    <w:rsid w:val="6EA45A7E"/>
    <w:rsid w:val="735038B6"/>
    <w:rsid w:val="755A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92F88F-EA8B-4797-9215-5119656175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430</Words>
  <Characters>2453</Characters>
  <Lines>20</Lines>
  <Paragraphs>5</Paragraphs>
  <TotalTime>22</TotalTime>
  <ScaleCrop>false</ScaleCrop>
  <LinksUpToDate>false</LinksUpToDate>
  <CharactersWithSpaces>2878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2020-11-29T10:46:00Z</dcterms:created>
  <dc:creator>张琴</dc:creator>
  <cp:lastModifiedBy>Wuawll&amp;念</cp:lastModifiedBy>
  <cp:lastPrinted>2020-11-02T08:55:00Z</cp:lastPrinted>
  <dcterms:modified xsi:type="dcterms:W3CDTF">2020-12-07T09:34:13Z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