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11" w:rsidRPr="00BF1A67" w:rsidRDefault="00DF767C">
      <w:pPr>
        <w:widowControl/>
        <w:spacing w:line="408" w:lineRule="auto"/>
        <w:jc w:val="center"/>
        <w:rPr>
          <w:rFonts w:ascii="Calibri" w:eastAsia="宋体" w:hAnsi="Calibri" w:cs="宋体"/>
          <w:b/>
          <w:bCs/>
          <w:kern w:val="0"/>
          <w:sz w:val="44"/>
          <w:szCs w:val="22"/>
        </w:rPr>
      </w:pPr>
      <w:r w:rsidRPr="00BF1A67">
        <w:rPr>
          <w:rFonts w:ascii="Calibri" w:eastAsia="宋体" w:hAnsi="Calibri" w:cs="宋体" w:hint="eastAsia"/>
          <w:b/>
          <w:bCs/>
          <w:kern w:val="0"/>
          <w:sz w:val="44"/>
          <w:szCs w:val="22"/>
        </w:rPr>
        <w:t>关于柴昭华老师赴智利出访的公示</w:t>
      </w:r>
    </w:p>
    <w:p w:rsidR="00C11911" w:rsidRDefault="00C11911">
      <w:pPr>
        <w:widowControl/>
        <w:spacing w:line="408" w:lineRule="auto"/>
        <w:jc w:val="left"/>
        <w:rPr>
          <w:rFonts w:ascii="Calibri" w:eastAsia="宋体" w:hAnsi="Calibri" w:cs="宋体"/>
          <w:kern w:val="0"/>
          <w:sz w:val="32"/>
          <w:szCs w:val="22"/>
        </w:rPr>
      </w:pPr>
    </w:p>
    <w:p w:rsidR="00C11911" w:rsidRPr="00C45322" w:rsidRDefault="00DF767C">
      <w:pPr>
        <w:widowControl/>
        <w:spacing w:line="408" w:lineRule="auto"/>
        <w:ind w:firstLine="640"/>
        <w:jc w:val="left"/>
        <w:rPr>
          <w:rFonts w:ascii="仿宋" w:eastAsia="仿宋" w:hAnsi="仿宋" w:cs="宋体"/>
          <w:kern w:val="0"/>
          <w:sz w:val="32"/>
          <w:szCs w:val="22"/>
        </w:rPr>
      </w:pPr>
      <w:r w:rsidRPr="00C45322">
        <w:rPr>
          <w:rFonts w:ascii="仿宋" w:eastAsia="仿宋" w:hAnsi="仿宋" w:cs="宋体" w:hint="eastAsia"/>
          <w:kern w:val="0"/>
          <w:sz w:val="32"/>
          <w:szCs w:val="22"/>
        </w:rPr>
        <w:t>由国务院侨办主办，省外侨办承办</w:t>
      </w:r>
      <w:r w:rsidR="007105A0" w:rsidRPr="00C45322">
        <w:rPr>
          <w:rFonts w:ascii="仿宋" w:eastAsia="仿宋" w:hAnsi="仿宋" w:cs="宋体" w:hint="eastAsia"/>
          <w:kern w:val="0"/>
          <w:sz w:val="32"/>
          <w:szCs w:val="22"/>
        </w:rPr>
        <w:t>、</w:t>
      </w:r>
      <w:r w:rsidRPr="00C45322">
        <w:rPr>
          <w:rFonts w:ascii="仿宋" w:eastAsia="仿宋" w:hAnsi="仿宋" w:cs="宋体" w:hint="eastAsia"/>
          <w:kern w:val="0"/>
          <w:sz w:val="32"/>
          <w:szCs w:val="22"/>
        </w:rPr>
        <w:t>省教育厅协办的“2017中华文化大乐园活动”定于7月6日至19日在智利圣地亚哥市举行，行程共计14天（含抵离时间）。</w:t>
      </w:r>
    </w:p>
    <w:p w:rsidR="00E00964" w:rsidRDefault="00DF767C">
      <w:pPr>
        <w:widowControl/>
        <w:spacing w:line="408" w:lineRule="auto"/>
        <w:ind w:firstLine="640"/>
        <w:jc w:val="left"/>
        <w:rPr>
          <w:rFonts w:ascii="仿宋" w:eastAsia="仿宋" w:hAnsi="仿宋" w:cs="宋体" w:hint="eastAsia"/>
          <w:kern w:val="0"/>
          <w:sz w:val="32"/>
          <w:szCs w:val="22"/>
        </w:rPr>
      </w:pPr>
      <w:r w:rsidRPr="00C45322">
        <w:rPr>
          <w:rFonts w:ascii="仿宋" w:eastAsia="仿宋" w:hAnsi="仿宋" w:cs="宋体" w:hint="eastAsia"/>
          <w:kern w:val="0"/>
          <w:sz w:val="32"/>
          <w:szCs w:val="22"/>
        </w:rPr>
        <w:t>4月中旬，经全省范围推荐选拔人选，我院柴昭华老师通过省外侨办和省教育厅综合评定，并上报国侨办文化司审核同意，最终确定柴昭华老师为本次活动出访人员。</w:t>
      </w:r>
    </w:p>
    <w:p w:rsidR="00C11911" w:rsidRPr="00C45322" w:rsidRDefault="00DF767C">
      <w:pPr>
        <w:widowControl/>
        <w:spacing w:line="408" w:lineRule="auto"/>
        <w:ind w:firstLine="640"/>
        <w:jc w:val="left"/>
        <w:rPr>
          <w:rFonts w:ascii="仿宋" w:eastAsia="仿宋" w:hAnsi="仿宋" w:cs="宋体"/>
          <w:kern w:val="0"/>
          <w:sz w:val="32"/>
          <w:szCs w:val="22"/>
        </w:rPr>
      </w:pPr>
      <w:r w:rsidRPr="00C45322">
        <w:rPr>
          <w:rFonts w:ascii="仿宋" w:eastAsia="仿宋" w:hAnsi="仿宋" w:cs="宋体" w:hint="eastAsia"/>
          <w:kern w:val="0"/>
          <w:sz w:val="32"/>
          <w:szCs w:val="22"/>
        </w:rPr>
        <w:t>现予以公示。</w:t>
      </w:r>
    </w:p>
    <w:p w:rsidR="00C11911" w:rsidRDefault="00DF767C">
      <w:pPr>
        <w:widowControl/>
        <w:spacing w:line="408" w:lineRule="auto"/>
        <w:jc w:val="left"/>
      </w:pPr>
      <w:r>
        <w:rPr>
          <w:rFonts w:ascii="Calibri" w:eastAsia="宋体" w:hAnsi="Calibri" w:cs="Calibri"/>
          <w:kern w:val="0"/>
          <w:sz w:val="32"/>
          <w:szCs w:val="22"/>
        </w:rPr>
        <w:t> </w:t>
      </w:r>
      <w:bookmarkStart w:id="0" w:name="_GoBack"/>
      <w:bookmarkEnd w:id="0"/>
    </w:p>
    <w:p w:rsidR="00C11911" w:rsidRDefault="00DF767C">
      <w:pPr>
        <w:widowControl/>
        <w:spacing w:line="408" w:lineRule="auto"/>
        <w:jc w:val="left"/>
      </w:pPr>
      <w:r>
        <w:rPr>
          <w:rFonts w:ascii="Calibri" w:eastAsia="宋体" w:hAnsi="Calibri" w:cs="Calibri"/>
          <w:kern w:val="0"/>
          <w:sz w:val="32"/>
          <w:szCs w:val="22"/>
        </w:rPr>
        <w:t> </w:t>
      </w:r>
    </w:p>
    <w:p w:rsidR="00C11911" w:rsidRDefault="00DF767C">
      <w:pPr>
        <w:widowControl/>
        <w:spacing w:line="408" w:lineRule="auto"/>
        <w:jc w:val="left"/>
      </w:pPr>
      <w:r>
        <w:rPr>
          <w:rFonts w:ascii="Calibri" w:eastAsia="宋体" w:hAnsi="Calibri" w:cs="Calibri"/>
          <w:kern w:val="0"/>
          <w:sz w:val="32"/>
          <w:szCs w:val="22"/>
        </w:rPr>
        <w:t> </w:t>
      </w:r>
    </w:p>
    <w:p w:rsidR="00C11911" w:rsidRPr="00C45322" w:rsidRDefault="00DF767C">
      <w:pPr>
        <w:widowControl/>
        <w:spacing w:line="408" w:lineRule="auto"/>
        <w:jc w:val="left"/>
        <w:rPr>
          <w:rFonts w:ascii="仿宋" w:eastAsia="仿宋" w:hAnsi="仿宋"/>
        </w:rPr>
      </w:pPr>
      <w:r w:rsidRPr="00C45322">
        <w:rPr>
          <w:rFonts w:ascii="Calibri" w:eastAsia="仿宋" w:hAnsi="Calibri" w:cs="Calibri"/>
          <w:kern w:val="0"/>
          <w:sz w:val="32"/>
          <w:szCs w:val="22"/>
        </w:rPr>
        <w:t> </w:t>
      </w:r>
    </w:p>
    <w:p w:rsidR="00C11911" w:rsidRPr="00C45322" w:rsidRDefault="00DF767C" w:rsidP="00566B91">
      <w:pPr>
        <w:widowControl/>
        <w:spacing w:line="408" w:lineRule="auto"/>
        <w:jc w:val="right"/>
        <w:rPr>
          <w:rFonts w:ascii="仿宋" w:eastAsia="仿宋" w:hAnsi="仿宋"/>
        </w:rPr>
      </w:pPr>
      <w:r w:rsidRPr="00C45322">
        <w:rPr>
          <w:rFonts w:ascii="Calibri" w:eastAsia="仿宋" w:hAnsi="Calibri" w:cs="Calibri"/>
          <w:kern w:val="0"/>
          <w:sz w:val="32"/>
          <w:szCs w:val="22"/>
        </w:rPr>
        <w:t> </w:t>
      </w:r>
      <w:r w:rsidR="00566B91" w:rsidRPr="00C45322">
        <w:rPr>
          <w:rFonts w:ascii="仿宋" w:eastAsia="仿宋" w:hAnsi="仿宋" w:cs="Calibri" w:hint="eastAsia"/>
          <w:kern w:val="0"/>
          <w:sz w:val="32"/>
          <w:szCs w:val="22"/>
        </w:rPr>
        <w:t>湖北文理学院理工学院</w:t>
      </w:r>
    </w:p>
    <w:p w:rsidR="00C11911" w:rsidRPr="00C45322" w:rsidRDefault="00DF767C" w:rsidP="00566B91">
      <w:pPr>
        <w:widowControl/>
        <w:wordWrap w:val="0"/>
        <w:spacing w:line="408" w:lineRule="auto"/>
        <w:jc w:val="right"/>
        <w:rPr>
          <w:rFonts w:ascii="仿宋" w:eastAsia="仿宋" w:hAnsi="仿宋"/>
        </w:rPr>
      </w:pPr>
      <w:r w:rsidRPr="00C45322">
        <w:rPr>
          <w:rFonts w:ascii="仿宋" w:eastAsia="仿宋" w:hAnsi="仿宋" w:cs="Calibri"/>
          <w:kern w:val="0"/>
          <w:sz w:val="32"/>
          <w:szCs w:val="22"/>
        </w:rPr>
        <w:t>2017</w:t>
      </w:r>
      <w:r w:rsidRPr="00C45322">
        <w:rPr>
          <w:rFonts w:ascii="仿宋" w:eastAsia="仿宋" w:hAnsi="仿宋" w:cs="宋体" w:hint="eastAsia"/>
          <w:kern w:val="0"/>
          <w:sz w:val="32"/>
          <w:szCs w:val="22"/>
        </w:rPr>
        <w:t>年</w:t>
      </w:r>
      <w:r w:rsidRPr="00C45322">
        <w:rPr>
          <w:rFonts w:ascii="仿宋" w:eastAsia="仿宋" w:hAnsi="仿宋" w:cs="Calibri"/>
          <w:kern w:val="0"/>
          <w:sz w:val="32"/>
          <w:szCs w:val="22"/>
        </w:rPr>
        <w:t>4</w:t>
      </w:r>
      <w:r w:rsidRPr="00C45322">
        <w:rPr>
          <w:rFonts w:ascii="仿宋" w:eastAsia="仿宋" w:hAnsi="仿宋" w:cs="宋体" w:hint="eastAsia"/>
          <w:kern w:val="0"/>
          <w:sz w:val="32"/>
          <w:szCs w:val="22"/>
        </w:rPr>
        <w:t>月</w:t>
      </w:r>
      <w:r w:rsidRPr="00C45322">
        <w:rPr>
          <w:rFonts w:ascii="仿宋" w:eastAsia="仿宋" w:hAnsi="仿宋" w:cs="Calibri"/>
          <w:kern w:val="0"/>
          <w:sz w:val="32"/>
          <w:szCs w:val="22"/>
        </w:rPr>
        <w:t>28</w:t>
      </w:r>
      <w:r w:rsidRPr="00C45322">
        <w:rPr>
          <w:rFonts w:ascii="仿宋" w:eastAsia="仿宋" w:hAnsi="仿宋" w:cs="宋体" w:hint="eastAsia"/>
          <w:kern w:val="0"/>
          <w:sz w:val="32"/>
          <w:szCs w:val="22"/>
        </w:rPr>
        <w:t>日</w:t>
      </w:r>
      <w:r w:rsidR="00566B91" w:rsidRPr="00C45322">
        <w:rPr>
          <w:rFonts w:ascii="仿宋" w:eastAsia="仿宋" w:hAnsi="仿宋" w:cs="宋体" w:hint="eastAsia"/>
          <w:kern w:val="0"/>
          <w:sz w:val="32"/>
          <w:szCs w:val="22"/>
        </w:rPr>
        <w:t xml:space="preserve">  </w:t>
      </w:r>
    </w:p>
    <w:p w:rsidR="00C11911" w:rsidRDefault="00C11911">
      <w:pPr>
        <w:jc w:val="center"/>
        <w:rPr>
          <w:rFonts w:ascii="宋体" w:eastAsia="宋体" w:hAnsi="宋体" w:cs="宋体"/>
          <w:b/>
          <w:sz w:val="24"/>
        </w:rPr>
      </w:pPr>
    </w:p>
    <w:sectPr w:rsidR="00C11911" w:rsidSect="00C11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685" w:rsidRDefault="00AA6685" w:rsidP="00BF1A67">
      <w:r>
        <w:separator/>
      </w:r>
    </w:p>
  </w:endnote>
  <w:endnote w:type="continuationSeparator" w:id="0">
    <w:p w:rsidR="00AA6685" w:rsidRDefault="00AA6685" w:rsidP="00BF1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685" w:rsidRDefault="00AA6685" w:rsidP="00BF1A67">
      <w:r>
        <w:separator/>
      </w:r>
    </w:p>
  </w:footnote>
  <w:footnote w:type="continuationSeparator" w:id="0">
    <w:p w:rsidR="00AA6685" w:rsidRDefault="00AA6685" w:rsidP="00BF1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11911"/>
    <w:rsid w:val="0013137C"/>
    <w:rsid w:val="00211A5C"/>
    <w:rsid w:val="00566B91"/>
    <w:rsid w:val="007105A0"/>
    <w:rsid w:val="00AA6685"/>
    <w:rsid w:val="00BF1A67"/>
    <w:rsid w:val="00C11911"/>
    <w:rsid w:val="00C45322"/>
    <w:rsid w:val="00DF767C"/>
    <w:rsid w:val="00E00964"/>
    <w:rsid w:val="00F763FF"/>
    <w:rsid w:val="4408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9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C11911"/>
    <w:rPr>
      <w:color w:val="800080"/>
      <w:u w:val="none"/>
    </w:rPr>
  </w:style>
  <w:style w:type="character" w:styleId="a4">
    <w:name w:val="Hyperlink"/>
    <w:basedOn w:val="a0"/>
    <w:rsid w:val="00C11911"/>
    <w:rPr>
      <w:color w:val="0000FF"/>
      <w:u w:val="none"/>
    </w:rPr>
  </w:style>
  <w:style w:type="paragraph" w:styleId="a5">
    <w:name w:val="header"/>
    <w:basedOn w:val="a"/>
    <w:link w:val="Char"/>
    <w:rsid w:val="00BF1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F1A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F1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F1A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C45322"/>
    <w:rPr>
      <w:sz w:val="18"/>
      <w:szCs w:val="18"/>
    </w:rPr>
  </w:style>
  <w:style w:type="character" w:customStyle="1" w:styleId="Char1">
    <w:name w:val="批注框文本 Char"/>
    <w:basedOn w:val="a0"/>
    <w:link w:val="a7"/>
    <w:rsid w:val="00C453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cp:lastPrinted>2017-04-28T03:30:00Z</cp:lastPrinted>
  <dcterms:created xsi:type="dcterms:W3CDTF">2014-10-29T12:08:00Z</dcterms:created>
  <dcterms:modified xsi:type="dcterms:W3CDTF">2017-04-28T06:36:00Z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