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kern w:val="0"/>
          <w:sz w:val="30"/>
          <w:szCs w:val="30"/>
        </w:rPr>
      </w:pPr>
    </w:p>
    <w:p>
      <w:pPr>
        <w:widowControl/>
        <w:spacing w:line="360" w:lineRule="auto"/>
        <w:jc w:val="center"/>
        <w:rPr>
          <w:rFonts w:ascii="宋体" w:hAnsi="宋体"/>
          <w:kern w:val="0"/>
          <w:sz w:val="30"/>
          <w:szCs w:val="30"/>
        </w:rPr>
      </w:pPr>
    </w:p>
    <w:p>
      <w:pPr>
        <w:widowControl/>
        <w:spacing w:line="360" w:lineRule="auto"/>
        <w:jc w:val="center"/>
        <w:rPr>
          <w:rFonts w:ascii="宋体" w:hAnsi="宋体"/>
          <w:kern w:val="0"/>
          <w:sz w:val="30"/>
          <w:szCs w:val="30"/>
        </w:rPr>
      </w:pPr>
    </w:p>
    <w:p>
      <w:pPr>
        <w:widowControl/>
        <w:spacing w:line="360" w:lineRule="auto"/>
        <w:jc w:val="center"/>
        <w:rPr>
          <w:rFonts w:ascii="宋体" w:hAnsi="宋体"/>
          <w:kern w:val="0"/>
          <w:sz w:val="30"/>
          <w:szCs w:val="30"/>
        </w:rPr>
      </w:pPr>
    </w:p>
    <w:p>
      <w:pPr>
        <w:widowControl/>
        <w:spacing w:line="360" w:lineRule="auto"/>
        <w:jc w:val="center"/>
        <w:rPr>
          <w:rFonts w:ascii="宋体" w:hAnsi="宋体"/>
          <w:b/>
          <w:bCs/>
          <w:color w:val="800000"/>
          <w:kern w:val="0"/>
          <w:sz w:val="30"/>
          <w:szCs w:val="30"/>
        </w:rPr>
      </w:pPr>
    </w:p>
    <w:p>
      <w:pPr>
        <w:widowControl/>
        <w:spacing w:line="360" w:lineRule="auto"/>
        <w:jc w:val="center"/>
        <w:rPr>
          <w:rFonts w:ascii="宋体" w:hAnsi="宋体"/>
          <w:kern w:val="0"/>
          <w:sz w:val="30"/>
          <w:szCs w:val="30"/>
        </w:rPr>
      </w:pPr>
    </w:p>
    <w:p>
      <w:pPr>
        <w:widowControl/>
        <w:spacing w:line="360" w:lineRule="auto"/>
        <w:jc w:val="center"/>
        <w:rPr>
          <w:rFonts w:ascii="仿宋" w:hAnsi="仿宋" w:eastAsia="仿宋" w:cs="仿宋_GB2312"/>
          <w:b/>
          <w:bCs/>
          <w:color w:val="000000"/>
          <w:kern w:val="0"/>
          <w:sz w:val="32"/>
          <w:szCs w:val="32"/>
        </w:rPr>
      </w:pPr>
      <w:r>
        <w:rPr>
          <w:rFonts w:hint="eastAsia" w:ascii="仿宋" w:hAnsi="仿宋" w:eastAsia="仿宋" w:cs="仿宋_GB2312"/>
          <w:b/>
          <w:bCs/>
          <w:color w:val="000000"/>
          <w:kern w:val="0"/>
          <w:sz w:val="32"/>
          <w:szCs w:val="32"/>
        </w:rPr>
        <w:t>院青发〔2019〕5号</w:t>
      </w:r>
    </w:p>
    <w:p>
      <w:pPr>
        <w:spacing w:line="520" w:lineRule="exact"/>
        <w:rPr>
          <w:rFonts w:ascii="仿宋_GB2312" w:hAnsi="仿宋_GB2312" w:eastAsia="仿宋_GB2312" w:cs="仿宋_GB2312"/>
          <w:b/>
          <w:bCs/>
          <w:sz w:val="32"/>
          <w:szCs w:val="32"/>
        </w:rPr>
      </w:pPr>
    </w:p>
    <w:p>
      <w:pPr>
        <w:spacing w:line="520" w:lineRule="exact"/>
        <w:jc w:val="center"/>
        <w:rPr>
          <w:rFonts w:ascii="宋体" w:hAnsi="宋体" w:cs="仿宋_GB2312"/>
          <w:b/>
          <w:bCs/>
          <w:sz w:val="44"/>
          <w:szCs w:val="44"/>
        </w:rPr>
      </w:pPr>
      <w:r>
        <w:rPr>
          <w:rFonts w:hint="eastAsia" w:ascii="宋体" w:hAnsi="宋体" w:cs="仿宋_GB2312"/>
          <w:b/>
          <w:bCs/>
          <w:sz w:val="44"/>
          <w:szCs w:val="44"/>
        </w:rPr>
        <w:t>关于开展 “五四”文化节系列活动的通知</w:t>
      </w:r>
    </w:p>
    <w:p>
      <w:pPr>
        <w:rPr>
          <w:rFonts w:ascii="仿宋_GB2312" w:eastAsia="仿宋_GB2312"/>
          <w:b/>
          <w:sz w:val="44"/>
          <w:szCs w:val="44"/>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各系分团委、校企合作单位：</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为纪念五四运动100周年、中国共产主义青年团成立97周年，促进青年同志的凝聚力，根据团中央、团省委、团市委要求，我校决定于“五四”青年节期间组织开展“青春心向党 建功新时代”系列主题活动。现将有关事项通知如下：</w:t>
      </w:r>
    </w:p>
    <w:p>
      <w:pPr>
        <w:spacing w:line="520" w:lineRule="exact"/>
        <w:ind w:firstLine="630" w:firstLineChars="196"/>
        <w:rPr>
          <w:rFonts w:ascii="仿宋_GB2312" w:hAnsi="仿宋" w:eastAsia="仿宋_GB2312" w:cs="仿宋"/>
          <w:b/>
          <w:sz w:val="32"/>
          <w:szCs w:val="32"/>
        </w:rPr>
      </w:pPr>
      <w:r>
        <w:rPr>
          <w:rFonts w:hint="eastAsia" w:ascii="仿宋_GB2312" w:hAnsi="仿宋" w:eastAsia="仿宋_GB2312" w:cs="仿宋"/>
          <w:b/>
          <w:sz w:val="32"/>
          <w:szCs w:val="32"/>
        </w:rPr>
        <w:t>一、活动主题</w:t>
      </w:r>
    </w:p>
    <w:p>
      <w:pPr>
        <w:ind w:left="359" w:leftChars="171"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青春心向党 建功新时代</w:t>
      </w:r>
    </w:p>
    <w:p>
      <w:pPr>
        <w:ind w:firstLine="630" w:firstLineChars="196"/>
        <w:rPr>
          <w:rFonts w:ascii="仿宋_GB2312" w:hAnsi="仿宋" w:eastAsia="仿宋_GB2312" w:cs="仿宋"/>
          <w:b/>
          <w:sz w:val="32"/>
          <w:szCs w:val="32"/>
        </w:rPr>
      </w:pPr>
      <w:r>
        <w:rPr>
          <w:rFonts w:hint="eastAsia" w:ascii="仿宋_GB2312" w:hAnsi="仿宋" w:eastAsia="仿宋_GB2312" w:cs="仿宋"/>
          <w:b/>
          <w:sz w:val="32"/>
          <w:szCs w:val="32"/>
        </w:rPr>
        <w:t>二、目的意义</w:t>
      </w:r>
    </w:p>
    <w:p>
      <w:pPr>
        <w:rPr>
          <w:rFonts w:ascii="仿宋_GB2312" w:hAnsi="仿宋" w:eastAsia="仿宋_GB2312" w:cs="仿宋"/>
          <w:b/>
          <w:sz w:val="32"/>
          <w:szCs w:val="32"/>
        </w:rPr>
      </w:pPr>
      <w:r>
        <w:rPr>
          <w:rFonts w:hint="eastAsia" w:ascii="仿宋_GB2312" w:hAnsi="仿宋" w:eastAsia="仿宋_GB2312" w:cs="仿宋"/>
          <w:color w:val="000000"/>
          <w:sz w:val="32"/>
          <w:szCs w:val="32"/>
          <w:shd w:val="clear" w:color="auto" w:fill="FFFFFF"/>
        </w:rPr>
        <w:t xml:space="preserve">    </w:t>
      </w:r>
      <w:r>
        <w:rPr>
          <w:rFonts w:hint="eastAsia" w:ascii="仿宋_GB2312" w:hAnsi="仿宋_GB2312" w:eastAsia="仿宋_GB2312" w:cs="仿宋_GB2312"/>
          <w:color w:val="000000"/>
          <w:sz w:val="32"/>
          <w:szCs w:val="32"/>
        </w:rPr>
        <w:t>紧紧围绕习近平总书记新时代中国特色社会主义思想，面向我校团员青年，以“青春心向党 建功新时代”为主题，通过主题活动的形式，加强活动宣传的融合，团结引导广大青年深刻感受党的事业发展和社会治理所取得的巨大成就，进一步建立学生理性爱国情。</w:t>
      </w:r>
      <w:r>
        <w:rPr>
          <w:rFonts w:hint="eastAsia" w:ascii="仿宋_GB2312" w:hAnsi="仿宋" w:eastAsia="仿宋_GB2312" w:cs="仿宋"/>
          <w:b/>
          <w:sz w:val="32"/>
          <w:szCs w:val="32"/>
        </w:rPr>
        <w:t xml:space="preserve">              </w:t>
      </w:r>
    </w:p>
    <w:p>
      <w:pPr>
        <w:rPr>
          <w:rFonts w:ascii="仿宋_GB2312" w:hAnsi="仿宋" w:eastAsia="仿宋_GB2312" w:cs="仿宋"/>
          <w:spacing w:val="10"/>
          <w:sz w:val="32"/>
          <w:szCs w:val="32"/>
        </w:rPr>
      </w:pPr>
      <w:r>
        <w:rPr>
          <w:rFonts w:hint="eastAsia" w:ascii="仿宋_GB2312" w:hAnsi="仿宋" w:eastAsia="仿宋_GB2312" w:cs="仿宋"/>
          <w:b/>
          <w:sz w:val="32"/>
          <w:szCs w:val="32"/>
        </w:rPr>
        <w:t xml:space="preserve">    三、活动时间</w:t>
      </w:r>
    </w:p>
    <w:p>
      <w:pPr>
        <w:rPr>
          <w:rFonts w:ascii="仿宋_GB2312" w:hAnsi="仿宋_GB2312" w:eastAsia="仿宋_GB2312" w:cs="仿宋_GB2312"/>
          <w:color w:val="000000"/>
          <w:sz w:val="32"/>
          <w:szCs w:val="32"/>
        </w:rPr>
      </w:pPr>
      <w:r>
        <w:rPr>
          <w:rFonts w:hint="eastAsia" w:ascii="仿宋_GB2312" w:hAnsi="仿宋" w:eastAsia="仿宋_GB2312" w:cs="仿宋"/>
          <w:spacing w:val="10"/>
          <w:sz w:val="32"/>
          <w:szCs w:val="32"/>
        </w:rPr>
        <w:t xml:space="preserve">    </w:t>
      </w:r>
      <w:r>
        <w:rPr>
          <w:rFonts w:hint="eastAsia" w:ascii="仿宋_GB2312" w:hAnsi="仿宋_GB2312" w:eastAsia="仿宋_GB2312" w:cs="仿宋_GB2312"/>
          <w:color w:val="000000"/>
          <w:sz w:val="32"/>
          <w:szCs w:val="32"/>
        </w:rPr>
        <w:t>2019年4月4日--2019年5月24日</w:t>
      </w:r>
    </w:p>
    <w:p>
      <w:pPr>
        <w:rPr>
          <w:rFonts w:ascii="仿宋_GB2312" w:hAnsi="仿宋" w:eastAsia="仿宋_GB2312" w:cs="仿宋"/>
          <w:b/>
          <w:sz w:val="32"/>
          <w:szCs w:val="32"/>
        </w:rPr>
      </w:pPr>
      <w:r>
        <w:rPr>
          <w:rFonts w:hint="eastAsia" w:ascii="仿宋_GB2312" w:hAnsi="仿宋" w:eastAsia="仿宋_GB2312" w:cs="仿宋"/>
          <w:b/>
          <w:sz w:val="32"/>
          <w:szCs w:val="32"/>
        </w:rPr>
        <w:t xml:space="preserve">    四、活动对象</w:t>
      </w:r>
    </w:p>
    <w:p>
      <w:pPr>
        <w:ind w:firstLine="64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全体在校生</w:t>
      </w:r>
    </w:p>
    <w:p>
      <w:pPr>
        <w:ind w:firstLine="642"/>
        <w:rPr>
          <w:rFonts w:ascii="仿宋_GB2312" w:hAnsi="仿宋" w:eastAsia="仿宋_GB2312" w:cs="仿宋"/>
          <w:b/>
          <w:bCs/>
          <w:spacing w:val="10"/>
          <w:sz w:val="32"/>
          <w:szCs w:val="32"/>
        </w:rPr>
      </w:pPr>
      <w:r>
        <w:rPr>
          <w:rFonts w:hint="eastAsia" w:ascii="仿宋_GB2312" w:hAnsi="仿宋" w:eastAsia="仿宋_GB2312" w:cs="仿宋"/>
          <w:b/>
          <w:sz w:val="32"/>
          <w:szCs w:val="32"/>
        </w:rPr>
        <w:t>五、系列活动</w:t>
      </w:r>
    </w:p>
    <w:p>
      <w:pPr>
        <w:widowControl/>
        <w:autoSpaceDN w:val="0"/>
        <w:ind w:firstLine="676" w:firstLineChars="198"/>
        <w:rPr>
          <w:rFonts w:ascii="仿宋_GB2312" w:hAnsi="仿宋" w:eastAsia="仿宋_GB2312" w:cs="仿宋"/>
          <w:sz w:val="32"/>
          <w:szCs w:val="32"/>
        </w:rPr>
      </w:pPr>
      <w:r>
        <w:rPr>
          <w:rFonts w:hint="eastAsia" w:ascii="仿宋_GB2312" w:hAnsi="仿宋" w:eastAsia="仿宋_GB2312" w:cs="仿宋"/>
          <w:b/>
          <w:spacing w:val="10"/>
          <w:sz w:val="32"/>
          <w:szCs w:val="32"/>
        </w:rPr>
        <w:t>活动一：青春记忆——“民族英雄代代传”主题团日活动</w:t>
      </w:r>
    </w:p>
    <w:p>
      <w:pPr>
        <w:pStyle w:val="5"/>
        <w:numPr>
          <w:ilvl w:val="0"/>
          <w:numId w:val="1"/>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时间：2019年4月4日</w:t>
      </w:r>
    </w:p>
    <w:p>
      <w:pPr>
        <w:pStyle w:val="5"/>
        <w:numPr>
          <w:ilvl w:val="0"/>
          <w:numId w:val="1"/>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地点:红色革命纪念地</w:t>
      </w:r>
    </w:p>
    <w:p>
      <w:pPr>
        <w:pStyle w:val="5"/>
        <w:numPr>
          <w:ilvl w:val="0"/>
          <w:numId w:val="1"/>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活动形式：组织青年团员祭扫革命先烈，参观红色教育阵地，弘扬民族精神，重温入团誓词，进行爱国主义教育。</w:t>
      </w:r>
    </w:p>
    <w:p>
      <w:pPr>
        <w:widowControl/>
        <w:autoSpaceDN w:val="0"/>
        <w:ind w:firstLine="676" w:firstLineChars="198"/>
        <w:rPr>
          <w:rFonts w:ascii="仿宋_GB2312" w:hAnsi="仿宋" w:eastAsia="仿宋_GB2312" w:cs="仿宋"/>
          <w:sz w:val="32"/>
          <w:szCs w:val="32"/>
        </w:rPr>
      </w:pPr>
      <w:r>
        <w:rPr>
          <w:rFonts w:hint="eastAsia" w:ascii="仿宋_GB2312" w:hAnsi="仿宋" w:eastAsia="仿宋_GB2312" w:cs="仿宋"/>
          <w:b/>
          <w:spacing w:val="10"/>
          <w:sz w:val="32"/>
          <w:szCs w:val="32"/>
        </w:rPr>
        <w:t>活动二：青春有梦——“庆祝五四运动100周年线上活动”</w:t>
      </w:r>
    </w:p>
    <w:p>
      <w:pPr>
        <w:pStyle w:val="5"/>
        <w:numPr>
          <w:ilvl w:val="0"/>
          <w:numId w:val="2"/>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活动时间：2019年4月16日—23日</w:t>
      </w:r>
    </w:p>
    <w:p>
      <w:pPr>
        <w:pStyle w:val="5"/>
        <w:numPr>
          <w:ilvl w:val="0"/>
          <w:numId w:val="2"/>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地点:新媒体（团委微信、微博）</w:t>
      </w:r>
    </w:p>
    <w:p>
      <w:pPr>
        <w:pStyle w:val="5"/>
        <w:numPr>
          <w:ilvl w:val="0"/>
          <w:numId w:val="2"/>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活动形式：校团委官方微信、微博上发布“我和团旗合个影”“我为五四献祝福”线上活动。</w:t>
      </w:r>
    </w:p>
    <w:p>
      <w:pPr>
        <w:ind w:firstLine="676" w:firstLineChars="198"/>
        <w:rPr>
          <w:rFonts w:ascii="仿宋_GB2312" w:hAnsi="仿宋" w:eastAsia="仿宋_GB2312" w:cs="仿宋"/>
          <w:b/>
          <w:spacing w:val="10"/>
          <w:sz w:val="32"/>
          <w:szCs w:val="32"/>
        </w:rPr>
      </w:pPr>
      <w:r>
        <w:rPr>
          <w:rFonts w:hint="eastAsia" w:ascii="仿宋_GB2312" w:hAnsi="仿宋" w:eastAsia="仿宋_GB2312" w:cs="仿宋"/>
          <w:b/>
          <w:spacing w:val="10"/>
          <w:sz w:val="32"/>
          <w:szCs w:val="32"/>
        </w:rPr>
        <w:t>活动三：青春合唱——“红五月”爱国歌曲大家唱</w:t>
      </w:r>
    </w:p>
    <w:p>
      <w:pPr>
        <w:pStyle w:val="5"/>
        <w:numPr>
          <w:ilvl w:val="0"/>
          <w:numId w:val="3"/>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活动时间：2019年5月9日（周四）14：30（暂定）</w:t>
      </w:r>
    </w:p>
    <w:p>
      <w:pPr>
        <w:pStyle w:val="5"/>
        <w:numPr>
          <w:ilvl w:val="0"/>
          <w:numId w:val="3"/>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活动地点：理工学院足球场</w:t>
      </w:r>
    </w:p>
    <w:p>
      <w:pPr>
        <w:pStyle w:val="5"/>
        <w:numPr>
          <w:ilvl w:val="0"/>
          <w:numId w:val="3"/>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活动参与者：理工学院全体在校生（毕业班学生除外）</w:t>
      </w:r>
    </w:p>
    <w:p>
      <w:pPr>
        <w:pStyle w:val="5"/>
        <w:numPr>
          <w:ilvl w:val="0"/>
          <w:numId w:val="3"/>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活动形式：小合唱、大合唱</w:t>
      </w:r>
    </w:p>
    <w:p>
      <w:pPr>
        <w:pStyle w:val="5"/>
        <w:numPr>
          <w:ilvl w:val="0"/>
          <w:numId w:val="3"/>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活动内容：</w:t>
      </w:r>
    </w:p>
    <w:p>
      <w:pPr>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为了纪念五四学生爱国运动，弘扬爱国主义精神，同时丰富同学们课余文化生活，构建和谐校园。引导和激励广大青年学生在共建和谐校园中贡献青春、智慧和力量。“红五月”爱国歌曲大家唱活动，采用小合唱、大合唱的形式进行，以系部为单位需组织一曲大合唱和一曲小合唱参赛。</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注：小合唱（40人，可设1名指挥）、大合唱（100人，必须设1名指挥）。</w:t>
      </w:r>
    </w:p>
    <w:p>
      <w:pPr>
        <w:widowControl/>
        <w:autoSpaceDN w:val="0"/>
        <w:rPr>
          <w:rFonts w:ascii="仿宋_GB2312" w:hAnsi="仿宋" w:eastAsia="仿宋_GB2312" w:cs="仿宋"/>
          <w:b/>
          <w:bCs/>
          <w:color w:val="000000"/>
          <w:sz w:val="32"/>
          <w:szCs w:val="32"/>
        </w:rPr>
      </w:pPr>
      <w:r>
        <w:rPr>
          <w:rFonts w:hint="eastAsia" w:ascii="仿宋_GB2312" w:hAnsi="仿宋" w:eastAsia="仿宋_GB2312" w:cs="仿宋"/>
          <w:bCs/>
          <w:spacing w:val="10"/>
          <w:sz w:val="32"/>
          <w:szCs w:val="32"/>
        </w:rPr>
        <w:t xml:space="preserve">    </w:t>
      </w:r>
      <w:r>
        <w:rPr>
          <w:rFonts w:hint="eastAsia" w:ascii="仿宋_GB2312" w:hAnsi="仿宋" w:eastAsia="仿宋_GB2312" w:cs="仿宋"/>
          <w:b/>
          <w:spacing w:val="10"/>
          <w:sz w:val="32"/>
          <w:szCs w:val="32"/>
        </w:rPr>
        <w:t>活动四：青春礼赞——“五·四”先进个人及集体表彰</w:t>
      </w:r>
    </w:p>
    <w:p>
      <w:pPr>
        <w:pStyle w:val="5"/>
        <w:numPr>
          <w:ilvl w:val="0"/>
          <w:numId w:val="4"/>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活动时间：2019年5月9日（周四）14：30（暂定）</w:t>
      </w:r>
    </w:p>
    <w:p>
      <w:pPr>
        <w:pStyle w:val="5"/>
        <w:numPr>
          <w:ilvl w:val="0"/>
          <w:numId w:val="4"/>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活动地点：理工学院足球场</w:t>
      </w:r>
    </w:p>
    <w:p>
      <w:pPr>
        <w:pStyle w:val="5"/>
        <w:numPr>
          <w:ilvl w:val="0"/>
          <w:numId w:val="4"/>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评选表彰类别</w:t>
      </w:r>
    </w:p>
    <w:p>
      <w:pPr>
        <w:numPr>
          <w:ilvl w:val="0"/>
          <w:numId w:val="5"/>
        </w:numPr>
        <w:adjustRightInd w:val="0"/>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五四红旗分团委</w:t>
      </w:r>
    </w:p>
    <w:p>
      <w:pPr>
        <w:numPr>
          <w:ilvl w:val="0"/>
          <w:numId w:val="5"/>
        </w:numPr>
        <w:adjustRightInd w:val="0"/>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五四红旗团支部</w:t>
      </w:r>
    </w:p>
    <w:p>
      <w:pPr>
        <w:numPr>
          <w:ilvl w:val="0"/>
          <w:numId w:val="5"/>
        </w:numPr>
        <w:adjustRightInd w:val="0"/>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优秀学生会</w:t>
      </w:r>
    </w:p>
    <w:p>
      <w:pPr>
        <w:numPr>
          <w:ilvl w:val="0"/>
          <w:numId w:val="5"/>
        </w:numPr>
        <w:adjustRightInd w:val="0"/>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优秀社团</w:t>
      </w:r>
    </w:p>
    <w:p>
      <w:pPr>
        <w:numPr>
          <w:ilvl w:val="0"/>
          <w:numId w:val="5"/>
        </w:numPr>
        <w:adjustRightInd w:val="0"/>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优秀团务工作者</w:t>
      </w:r>
    </w:p>
    <w:p>
      <w:pPr>
        <w:numPr>
          <w:ilvl w:val="0"/>
          <w:numId w:val="5"/>
        </w:numPr>
        <w:adjustRightInd w:val="0"/>
        <w:snapToGrid w:val="0"/>
        <w:spacing w:line="560" w:lineRule="exact"/>
        <w:rPr>
          <w:rFonts w:ascii="仿宋_GB2312" w:hAnsi="仿宋" w:eastAsia="仿宋_GB2312" w:cs="仿宋"/>
          <w:bCs/>
          <w:spacing w:val="10"/>
          <w:sz w:val="32"/>
          <w:szCs w:val="32"/>
        </w:rPr>
      </w:pPr>
      <w:r>
        <w:rPr>
          <w:rFonts w:hint="eastAsia" w:ascii="仿宋" w:hAnsi="仿宋" w:eastAsia="仿宋" w:cs="仿宋"/>
          <w:color w:val="000000"/>
          <w:sz w:val="32"/>
          <w:szCs w:val="32"/>
        </w:rPr>
        <w:t>优秀团学干部</w:t>
      </w:r>
    </w:p>
    <w:p>
      <w:pPr>
        <w:numPr>
          <w:ilvl w:val="0"/>
          <w:numId w:val="5"/>
        </w:numPr>
        <w:adjustRightInd w:val="0"/>
        <w:snapToGrid w:val="0"/>
        <w:spacing w:line="560" w:lineRule="exact"/>
        <w:rPr>
          <w:rFonts w:ascii="仿宋_GB2312" w:hAnsi="仿宋" w:eastAsia="仿宋_GB2312" w:cs="仿宋"/>
          <w:bCs/>
          <w:spacing w:val="10"/>
          <w:sz w:val="32"/>
          <w:szCs w:val="32"/>
        </w:rPr>
      </w:pPr>
      <w:r>
        <w:rPr>
          <w:rFonts w:hint="eastAsia" w:ascii="仿宋" w:hAnsi="仿宋" w:eastAsia="仿宋" w:cs="仿宋"/>
          <w:color w:val="000000"/>
          <w:sz w:val="32"/>
          <w:szCs w:val="32"/>
        </w:rPr>
        <w:t>优秀共青团员</w:t>
      </w:r>
    </w:p>
    <w:p>
      <w:pPr>
        <w:ind w:firstLine="683" w:firstLineChars="200"/>
        <w:rPr>
          <w:rFonts w:ascii="仿宋_GB2312" w:hAnsi="仿宋" w:eastAsia="仿宋_GB2312" w:cs="仿宋"/>
          <w:bCs/>
          <w:spacing w:val="10"/>
          <w:sz w:val="32"/>
          <w:szCs w:val="32"/>
        </w:rPr>
      </w:pPr>
      <w:r>
        <w:rPr>
          <w:rFonts w:hint="eastAsia" w:ascii="仿宋_GB2312" w:hAnsi="仿宋" w:eastAsia="仿宋_GB2312" w:cs="仿宋"/>
          <w:b/>
          <w:spacing w:val="10"/>
          <w:sz w:val="32"/>
          <w:szCs w:val="32"/>
        </w:rPr>
        <w:t>活动五：青春生活——“寝室文化节”</w:t>
      </w:r>
    </w:p>
    <w:p>
      <w:pPr>
        <w:pStyle w:val="5"/>
        <w:numPr>
          <w:ilvl w:val="0"/>
          <w:numId w:val="6"/>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时间：2019年5月13日-17日</w:t>
      </w:r>
    </w:p>
    <w:p>
      <w:pPr>
        <w:pStyle w:val="5"/>
        <w:numPr>
          <w:ilvl w:val="0"/>
          <w:numId w:val="6"/>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地点:学生寝室</w:t>
      </w:r>
    </w:p>
    <w:p>
      <w:pPr>
        <w:pStyle w:val="5"/>
        <w:numPr>
          <w:ilvl w:val="0"/>
          <w:numId w:val="6"/>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活动形式：寝室文明建设</w:t>
      </w:r>
    </w:p>
    <w:p>
      <w:pPr>
        <w:ind w:left="640"/>
        <w:rPr>
          <w:rFonts w:ascii="仿宋_GB2312" w:hAnsi="仿宋_GB2312" w:eastAsia="仿宋_GB2312" w:cs="仿宋_GB2312"/>
          <w:color w:val="000000"/>
          <w:sz w:val="32"/>
          <w:szCs w:val="32"/>
        </w:rPr>
      </w:pPr>
      <w:r>
        <w:rPr>
          <w:rFonts w:hint="eastAsia" w:ascii="仿宋_GB2312" w:hAnsi="仿宋" w:eastAsia="仿宋_GB2312" w:cs="仿宋"/>
          <w:b/>
          <w:spacing w:val="10"/>
          <w:sz w:val="32"/>
          <w:szCs w:val="32"/>
        </w:rPr>
        <w:t>活动六：青春风采——“社团文化节”</w:t>
      </w:r>
    </w:p>
    <w:p>
      <w:pPr>
        <w:pStyle w:val="5"/>
        <w:numPr>
          <w:ilvl w:val="0"/>
          <w:numId w:val="7"/>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时间：2019年5月6日—5月15日</w:t>
      </w:r>
    </w:p>
    <w:p>
      <w:pPr>
        <w:pStyle w:val="5"/>
        <w:numPr>
          <w:ilvl w:val="0"/>
          <w:numId w:val="7"/>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地点:校内</w:t>
      </w:r>
    </w:p>
    <w:p>
      <w:pPr>
        <w:pStyle w:val="5"/>
        <w:numPr>
          <w:ilvl w:val="0"/>
          <w:numId w:val="7"/>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活动形式：社团展演</w:t>
      </w:r>
    </w:p>
    <w:p>
      <w:pPr>
        <w:ind w:firstLine="560"/>
        <w:rPr>
          <w:rFonts w:ascii="仿宋_GB2312" w:hAnsi="仿宋_GB2312" w:eastAsia="仿宋_GB2312" w:cs="仿宋_GB2312"/>
          <w:color w:val="000000"/>
          <w:sz w:val="32"/>
          <w:szCs w:val="32"/>
        </w:rPr>
      </w:pPr>
      <w:r>
        <w:rPr>
          <w:rFonts w:hint="eastAsia" w:ascii="仿宋_GB2312" w:hAnsi="仿宋" w:eastAsia="仿宋_GB2312" w:cs="仿宋"/>
          <w:b/>
          <w:bCs/>
          <w:color w:val="000000"/>
          <w:sz w:val="32"/>
          <w:szCs w:val="32"/>
        </w:rPr>
        <w:t>活动七：</w:t>
      </w:r>
      <w:r>
        <w:rPr>
          <w:rFonts w:hint="eastAsia" w:ascii="仿宋_GB2312" w:hAnsi="仿宋" w:eastAsia="仿宋_GB2312" w:cs="仿宋"/>
          <w:b/>
          <w:spacing w:val="10"/>
          <w:sz w:val="32"/>
          <w:szCs w:val="32"/>
        </w:rPr>
        <w:t>团省委、团市委其他活动</w:t>
      </w:r>
    </w:p>
    <w:p>
      <w:pPr>
        <w:ind w:firstLine="56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各系分团委、校企合作单位请将评选材料（纸质版申报表、事迹材料及本系电子推优名单），于4月22日前交至校团委组织部（联系人：杨正鑫13147127235、黄勇15885918669）处；另各系可根据本系特点另组织开展内容丰富、形式多样的其他活动]</w:t>
      </w:r>
    </w:p>
    <w:p>
      <w:pPr>
        <w:rPr>
          <w:rFonts w:ascii="仿宋_GB2312" w:hAnsi="仿宋_GB2312" w:eastAsia="仿宋_GB2312" w:cs="仿宋_GB2312"/>
          <w:b/>
          <w:bCs/>
          <w:color w:val="000000"/>
          <w:sz w:val="32"/>
          <w:szCs w:val="32"/>
        </w:rPr>
      </w:pPr>
    </w:p>
    <w:p>
      <w:pPr>
        <w:rPr>
          <w:rFonts w:ascii="仿宋_GB2312" w:hAnsi="仿宋_GB2312" w:eastAsia="仿宋_GB2312" w:cs="仿宋_GB2312"/>
          <w:b/>
          <w:bCs/>
          <w:color w:val="000000"/>
          <w:sz w:val="32"/>
          <w:szCs w:val="32"/>
        </w:rPr>
      </w:pPr>
    </w:p>
    <w:p>
      <w:pPr>
        <w:rPr>
          <w:rFonts w:ascii="仿宋_GB2312" w:hAnsi="仿宋_GB2312" w:eastAsia="仿宋_GB2312" w:cs="仿宋_GB2312"/>
          <w:b/>
          <w:bCs/>
          <w:color w:val="000000"/>
          <w:sz w:val="32"/>
          <w:szCs w:val="32"/>
        </w:rPr>
      </w:pPr>
    </w:p>
    <w:p>
      <w:pPr>
        <w:rPr>
          <w:rFonts w:ascii="仿宋_GB2312" w:hAnsi="仿宋_GB2312" w:eastAsia="仿宋_GB2312" w:cs="仿宋_GB2312"/>
          <w:b/>
          <w:bCs/>
          <w:color w:val="000000"/>
          <w:sz w:val="32"/>
          <w:szCs w:val="32"/>
        </w:rPr>
      </w:pPr>
    </w:p>
    <w:p>
      <w:pPr>
        <w:rPr>
          <w:rFonts w:ascii="仿宋_GB2312" w:hAnsi="仿宋_GB2312" w:eastAsia="仿宋_GB2312" w:cs="仿宋_GB2312"/>
          <w:b/>
          <w:bCs/>
          <w:color w:val="000000"/>
          <w:sz w:val="32"/>
          <w:szCs w:val="32"/>
        </w:rPr>
      </w:pPr>
    </w:p>
    <w:p>
      <w:pPr>
        <w:rPr>
          <w:rFonts w:ascii="仿宋_GB2312" w:hAnsi="仿宋_GB2312" w:eastAsia="仿宋_GB2312" w:cs="仿宋_GB2312"/>
          <w:b/>
          <w:bCs/>
          <w:color w:val="000000"/>
          <w:sz w:val="32"/>
          <w:szCs w:val="32"/>
        </w:rPr>
      </w:pPr>
    </w:p>
    <w:p>
      <w:pPr>
        <w:rPr>
          <w:rFonts w:ascii="仿宋_GB2312" w:hAnsi="仿宋_GB2312" w:eastAsia="仿宋_GB2312" w:cs="仿宋_GB2312"/>
          <w:b/>
          <w:bCs/>
          <w:color w:val="000000"/>
          <w:sz w:val="32"/>
          <w:szCs w:val="32"/>
        </w:rPr>
      </w:pPr>
    </w:p>
    <w:p>
      <w:pPr>
        <w:rPr>
          <w:rFonts w:ascii="仿宋_GB2312" w:hAnsi="仿宋_GB2312" w:eastAsia="仿宋_GB2312" w:cs="仿宋_GB2312"/>
          <w:b/>
          <w:bCs/>
          <w:color w:val="000000"/>
          <w:sz w:val="32"/>
          <w:szCs w:val="32"/>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1.2018—2019学年度“五·四”先进集体和先进个人评选表彰名额分配表</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2.2018—2019学年度“五·四”先进集体推荐申报表</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3.2018—2019学年度“五·四”先进个人推荐申报表</w:t>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wordWrap w:val="0"/>
        <w:autoSpaceDE w:val="0"/>
        <w:autoSpaceDN w:val="0"/>
        <w:adjustRightInd w:val="0"/>
        <w:spacing w:line="360" w:lineRule="auto"/>
        <w:ind w:right="80"/>
        <w:jc w:val="right"/>
        <w:rPr>
          <w:rFonts w:ascii="仿宋" w:hAnsi="仿宋" w:eastAsia="仿宋" w:cs="仿宋_GB2312"/>
          <w:sz w:val="32"/>
          <w:szCs w:val="28"/>
        </w:rPr>
      </w:pPr>
      <w:r>
        <w:rPr>
          <w:rFonts w:hint="eastAsia" w:ascii="仿宋_GB2312" w:hAnsi="仿宋" w:eastAsia="仿宋_GB2312" w:cs="仿宋"/>
          <w:spacing w:val="10"/>
          <w:sz w:val="32"/>
          <w:szCs w:val="32"/>
        </w:rPr>
        <w:t xml:space="preserve">             </w:t>
      </w:r>
      <w:r>
        <w:rPr>
          <w:rFonts w:hint="eastAsia" w:ascii="仿宋" w:hAnsi="仿宋" w:eastAsia="仿宋" w:cs="仿宋_GB2312"/>
          <w:sz w:val="32"/>
          <w:szCs w:val="28"/>
        </w:rPr>
        <w:t>共青团湖北文理学院理工学院委员会</w:t>
      </w:r>
      <w:bookmarkStart w:id="0" w:name="_GoBack"/>
      <w:r>
        <w:rPr>
          <w:rFonts w:hint="eastAsia" w:ascii="仿宋" w:hAnsi="仿宋" w:eastAsia="仿宋" w:cs="仿宋_GB2312"/>
          <w:sz w:val="32"/>
          <w:szCs w:val="28"/>
        </w:rPr>
        <w:t xml:space="preserve">  </w:t>
      </w:r>
    </w:p>
    <w:bookmarkEnd w:id="0"/>
    <w:p>
      <w:pPr>
        <w:wordWrap w:val="0"/>
        <w:autoSpaceDE w:val="0"/>
        <w:autoSpaceDN w:val="0"/>
        <w:adjustRightInd w:val="0"/>
        <w:spacing w:line="360" w:lineRule="auto"/>
        <w:ind w:right="80"/>
        <w:jc w:val="center"/>
        <w:rPr>
          <w:rFonts w:ascii="仿宋_GB2312" w:hAnsi="仿宋" w:eastAsia="仿宋_GB2312" w:cs="仿宋"/>
          <w:spacing w:val="10"/>
          <w:sz w:val="32"/>
          <w:szCs w:val="32"/>
        </w:rPr>
      </w:pPr>
      <w:r>
        <w:rPr>
          <w:rFonts w:hint="eastAsia" w:ascii="仿宋" w:hAnsi="仿宋" w:eastAsia="仿宋" w:cs="仿宋_GB2312"/>
          <w:sz w:val="32"/>
          <w:szCs w:val="28"/>
        </w:rPr>
        <w:t xml:space="preserve">                   2019年3月29日 </w:t>
      </w:r>
      <w:r>
        <w:rPr>
          <w:rFonts w:hint="eastAsia" w:ascii="仿宋_GB2312" w:hAnsi="仿宋" w:eastAsia="仿宋_GB2312" w:cs="仿宋"/>
          <w:spacing w:val="10"/>
          <w:sz w:val="32"/>
          <w:szCs w:val="32"/>
        </w:rPr>
        <w:t xml:space="preserve">   </w:t>
      </w:r>
    </w:p>
    <w:p>
      <w:pPr>
        <w:widowControl/>
        <w:autoSpaceDN w:val="0"/>
        <w:ind w:firstLine="4035" w:firstLineChars="1187"/>
        <w:rPr>
          <w:rFonts w:ascii="仿宋_GB2312" w:hAnsi="仿宋" w:eastAsia="仿宋_GB2312" w:cs="仿宋"/>
          <w:spacing w:val="10"/>
          <w:sz w:val="32"/>
          <w:szCs w:val="32"/>
        </w:rPr>
      </w:pPr>
    </w:p>
    <w:p>
      <w:pPr>
        <w:widowControl/>
        <w:autoSpaceDN w:val="0"/>
        <w:ind w:firstLine="4035" w:firstLineChars="1187"/>
        <w:rPr>
          <w:rFonts w:ascii="仿宋_GB2312" w:hAnsi="仿宋" w:eastAsia="仿宋_GB2312" w:cs="仿宋"/>
          <w:spacing w:val="10"/>
          <w:sz w:val="32"/>
          <w:szCs w:val="32"/>
        </w:rPr>
      </w:pPr>
    </w:p>
    <w:p>
      <w:pPr>
        <w:widowControl/>
        <w:autoSpaceDN w:val="0"/>
        <w:ind w:firstLine="4035" w:firstLineChars="1187"/>
        <w:rPr>
          <w:rFonts w:ascii="仿宋_GB2312" w:hAnsi="仿宋" w:eastAsia="仿宋_GB2312" w:cs="仿宋"/>
          <w:spacing w:val="10"/>
          <w:sz w:val="32"/>
          <w:szCs w:val="32"/>
        </w:rPr>
      </w:pPr>
    </w:p>
    <w:p>
      <w:pPr>
        <w:widowControl/>
        <w:autoSpaceDN w:val="0"/>
        <w:ind w:firstLine="4035" w:firstLineChars="1187"/>
        <w:rPr>
          <w:rFonts w:ascii="仿宋_GB2312" w:hAnsi="仿宋" w:eastAsia="仿宋_GB2312" w:cs="仿宋"/>
          <w:spacing w:val="10"/>
          <w:sz w:val="32"/>
          <w:szCs w:val="32"/>
        </w:rPr>
      </w:pPr>
    </w:p>
    <w:p>
      <w:pPr>
        <w:widowControl/>
        <w:autoSpaceDN w:val="0"/>
        <w:ind w:firstLine="4035" w:firstLineChars="1187"/>
        <w:rPr>
          <w:rFonts w:ascii="仿宋_GB2312" w:hAnsi="仿宋" w:eastAsia="仿宋_GB2312" w:cs="仿宋"/>
          <w:spacing w:val="10"/>
          <w:sz w:val="32"/>
          <w:szCs w:val="32"/>
        </w:rPr>
      </w:pPr>
    </w:p>
    <w:p>
      <w:pPr>
        <w:widowControl/>
        <w:autoSpaceDN w:val="0"/>
        <w:ind w:firstLine="4035" w:firstLineChars="1187"/>
        <w:rPr>
          <w:rFonts w:ascii="仿宋_GB2312" w:hAnsi="仿宋" w:eastAsia="仿宋_GB2312" w:cs="仿宋"/>
          <w:spacing w:val="10"/>
          <w:sz w:val="32"/>
          <w:szCs w:val="32"/>
        </w:rPr>
      </w:pPr>
    </w:p>
    <w:p>
      <w:pPr>
        <w:widowControl/>
        <w:autoSpaceDN w:val="0"/>
        <w:rPr>
          <w:rFonts w:ascii="仿宋_GB2312" w:hAnsi="仿宋" w:eastAsia="仿宋_GB2312" w:cs="仿宋"/>
          <w:spacing w:val="10"/>
          <w:sz w:val="32"/>
          <w:szCs w:val="32"/>
        </w:rPr>
      </w:pPr>
    </w:p>
    <w:p>
      <w:pPr>
        <w:widowControl/>
        <w:autoSpaceDN w:val="0"/>
        <w:rPr>
          <w:rFonts w:ascii="仿宋_GB2312" w:hAnsi="仿宋" w:eastAsia="仿宋_GB2312" w:cs="仿宋"/>
          <w:spacing w:val="10"/>
          <w:sz w:val="32"/>
          <w:szCs w:val="32"/>
        </w:rPr>
      </w:pPr>
    </w:p>
    <w:p>
      <w:pPr>
        <w:widowControl/>
        <w:autoSpaceDN w:val="0"/>
        <w:rPr>
          <w:rFonts w:ascii="仿宋_GB2312" w:hAnsi="仿宋" w:eastAsia="仿宋_GB2312" w:cs="仿宋"/>
          <w:spacing w:val="10"/>
          <w:sz w:val="32"/>
          <w:szCs w:val="32"/>
        </w:rPr>
      </w:pPr>
    </w:p>
    <w:p>
      <w:pPr>
        <w:spacing w:line="0" w:lineRule="atLeast"/>
        <w:rPr>
          <w:rFonts w:ascii="仿宋_GB2312" w:hAnsi="仿宋" w:eastAsia="仿宋_GB2312" w:cs="仿宋"/>
          <w:b/>
          <w:color w:val="000000"/>
          <w:w w:val="95"/>
          <w:sz w:val="32"/>
          <w:szCs w:val="32"/>
          <w:u w:val="single"/>
        </w:rPr>
      </w:pPr>
      <w:r>
        <w:rPr>
          <w:rFonts w:hint="eastAsia" w:ascii="仿宋_GB2312" w:hAnsi="仿宋" w:eastAsia="仿宋_GB2312" w:cs="仿宋"/>
          <w:b/>
          <w:color w:val="000000"/>
          <w:sz w:val="32"/>
          <w:szCs w:val="32"/>
          <w:u w:val="single"/>
        </w:rPr>
        <w:t xml:space="preserve">                            </w:t>
      </w:r>
      <w:r>
        <w:rPr>
          <w:rFonts w:hint="eastAsia" w:ascii="仿宋_GB2312" w:hAnsi="仿宋" w:eastAsia="仿宋_GB2312" w:cs="仿宋"/>
          <w:b/>
          <w:color w:val="000000"/>
          <w:sz w:val="32"/>
          <w:szCs w:val="32"/>
          <w:u w:val="single"/>
        </w:rPr>
        <w:tab/>
      </w:r>
      <w:r>
        <w:rPr>
          <w:rFonts w:hint="eastAsia" w:ascii="仿宋_GB2312" w:hAnsi="仿宋" w:eastAsia="仿宋_GB2312" w:cs="仿宋"/>
          <w:b/>
          <w:color w:val="000000"/>
          <w:sz w:val="32"/>
          <w:szCs w:val="32"/>
          <w:u w:val="single"/>
        </w:rPr>
        <w:t xml:space="preserve">    </w:t>
      </w:r>
      <w:r>
        <w:rPr>
          <w:rFonts w:ascii="仿宋_GB2312" w:hAnsi="仿宋" w:eastAsia="仿宋_GB2312" w:cs="仿宋"/>
          <w:b/>
          <w:color w:val="000000"/>
          <w:sz w:val="32"/>
          <w:szCs w:val="32"/>
          <w:u w:val="single"/>
        </w:rPr>
        <w:t xml:space="preserve"> </w:t>
      </w:r>
      <w:r>
        <w:rPr>
          <w:rFonts w:hint="eastAsia" w:ascii="仿宋_GB2312" w:hAnsi="仿宋" w:eastAsia="仿宋_GB2312" w:cs="仿宋"/>
          <w:b/>
          <w:color w:val="000000"/>
          <w:sz w:val="32"/>
          <w:szCs w:val="32"/>
          <w:u w:val="single"/>
        </w:rPr>
        <w:t xml:space="preserve">               </w:t>
      </w:r>
      <w:r>
        <w:rPr>
          <w:rFonts w:ascii="仿宋_GB2312" w:hAnsi="仿宋" w:eastAsia="仿宋_GB2312" w:cs="仿宋"/>
          <w:b/>
          <w:color w:val="000000"/>
          <w:sz w:val="32"/>
          <w:szCs w:val="32"/>
          <w:u w:val="single"/>
        </w:rPr>
        <w:t xml:space="preserve"> </w:t>
      </w:r>
      <w:r>
        <w:rPr>
          <w:rFonts w:hint="eastAsia" w:ascii="仿宋_GB2312" w:hAnsi="仿宋" w:eastAsia="仿宋_GB2312" w:cs="仿宋"/>
          <w:b/>
          <w:color w:val="000000"/>
          <w:sz w:val="32"/>
          <w:szCs w:val="32"/>
          <w:u w:val="single"/>
        </w:rPr>
        <w:t xml:space="preserve">   </w:t>
      </w:r>
      <w:r>
        <w:rPr>
          <w:rFonts w:hint="eastAsia" w:ascii="仿宋_GB2312" w:hAnsi="仿宋" w:eastAsia="仿宋_GB2312" w:cs="仿宋"/>
          <w:b/>
          <w:color w:val="000000"/>
          <w:w w:val="95"/>
          <w:sz w:val="32"/>
          <w:szCs w:val="32"/>
          <w:u w:val="single"/>
        </w:rPr>
        <w:t xml:space="preserve">共青团湖北文理学院理工学院委员会 </w:t>
      </w:r>
      <w:r>
        <w:rPr>
          <w:rFonts w:ascii="仿宋_GB2312" w:hAnsi="仿宋" w:eastAsia="仿宋_GB2312" w:cs="仿宋"/>
          <w:b/>
          <w:color w:val="000000"/>
          <w:w w:val="95"/>
          <w:sz w:val="32"/>
          <w:szCs w:val="32"/>
          <w:u w:val="single"/>
        </w:rPr>
        <w:t xml:space="preserve">  </w:t>
      </w:r>
      <w:r>
        <w:rPr>
          <w:rFonts w:hint="eastAsia" w:ascii="仿宋_GB2312" w:hAnsi="仿宋" w:eastAsia="仿宋_GB2312" w:cs="仿宋"/>
          <w:b/>
          <w:color w:val="000000"/>
          <w:w w:val="95"/>
          <w:sz w:val="32"/>
          <w:szCs w:val="32"/>
          <w:u w:val="single"/>
        </w:rPr>
        <w:t>2019年3月29日印制</w:t>
      </w:r>
      <w:r>
        <w:rPr>
          <w:rFonts w:hint="eastAsia" w:ascii="仿宋_GB2312" w:hAnsi="仿宋" w:eastAsia="仿宋_GB2312" w:cs="仿宋"/>
          <w:b/>
          <w:color w:val="000000"/>
          <w:w w:val="95"/>
          <w:sz w:val="32"/>
          <w:szCs w:val="32"/>
        </w:rPr>
        <w:t xml:space="preserve"> </w:t>
      </w:r>
    </w:p>
    <w:p>
      <w:pPr>
        <w:spacing w:line="480" w:lineRule="exact"/>
        <w:jc w:val="center"/>
        <w:rPr>
          <w:rFonts w:ascii="仿宋_GB2312" w:hAnsi="仿宋" w:eastAsia="仿宋_GB2312" w:cs="仿宋"/>
          <w:b/>
          <w:color w:val="000000"/>
          <w:w w:val="95"/>
          <w:sz w:val="32"/>
          <w:szCs w:val="32"/>
        </w:rPr>
      </w:pPr>
      <w:r>
        <w:rPr>
          <w:rFonts w:hint="eastAsia" w:ascii="仿宋_GB2312" w:hAnsi="仿宋" w:eastAsia="仿宋_GB2312" w:cs="仿宋"/>
          <w:b/>
          <w:color w:val="000000"/>
          <w:w w:val="95"/>
          <w:sz w:val="32"/>
          <w:szCs w:val="32"/>
        </w:rPr>
        <w:t xml:space="preserve">                                        </w:t>
      </w:r>
      <w:r>
        <w:rPr>
          <w:rFonts w:ascii="仿宋_GB2312" w:hAnsi="仿宋" w:eastAsia="仿宋_GB2312" w:cs="仿宋"/>
          <w:b/>
          <w:color w:val="000000"/>
          <w:w w:val="95"/>
          <w:sz w:val="32"/>
          <w:szCs w:val="32"/>
        </w:rPr>
        <w:t xml:space="preserve">     </w:t>
      </w:r>
      <w:r>
        <w:rPr>
          <w:rFonts w:hint="eastAsia" w:ascii="仿宋_GB2312" w:hAnsi="仿宋" w:eastAsia="仿宋_GB2312" w:cs="仿宋"/>
          <w:b/>
          <w:color w:val="000000"/>
          <w:w w:val="95"/>
          <w:sz w:val="32"/>
          <w:szCs w:val="32"/>
        </w:rPr>
        <w:t>共印13份</w:t>
      </w:r>
    </w:p>
    <w:p>
      <w:pPr>
        <w:rPr>
          <w:rFonts w:ascii="仿宋_GB2312" w:eastAsia="仿宋_GB2312"/>
          <w:b/>
          <w:sz w:val="32"/>
          <w:szCs w:val="32"/>
        </w:rPr>
      </w:pPr>
      <w:r>
        <w:rPr>
          <w:rFonts w:hint="eastAsia" w:ascii="仿宋_GB2312" w:eastAsia="仿宋_GB2312"/>
          <w:b/>
          <w:sz w:val="32"/>
          <w:szCs w:val="32"/>
        </w:rPr>
        <w:t>附件1：</w:t>
      </w:r>
    </w:p>
    <w:p>
      <w:pPr>
        <w:jc w:val="center"/>
        <w:rPr>
          <w:rFonts w:ascii="宋体" w:hAnsi="宋体" w:cs="仿宋"/>
          <w:b/>
          <w:bCs/>
          <w:sz w:val="44"/>
          <w:szCs w:val="28"/>
        </w:rPr>
      </w:pPr>
      <w:r>
        <w:rPr>
          <w:rFonts w:hint="eastAsia" w:ascii="宋体" w:hAnsi="宋体" w:cs="仿宋"/>
          <w:b/>
          <w:bCs/>
          <w:sz w:val="44"/>
          <w:szCs w:val="28"/>
        </w:rPr>
        <w:t>2018—2019学年度“五·四”</w:t>
      </w:r>
    </w:p>
    <w:p>
      <w:pPr>
        <w:jc w:val="center"/>
        <w:rPr>
          <w:rFonts w:ascii="宋体" w:hAnsi="宋体" w:cs="仿宋"/>
          <w:b/>
          <w:bCs/>
          <w:sz w:val="44"/>
          <w:szCs w:val="28"/>
        </w:rPr>
      </w:pPr>
      <w:r>
        <w:rPr>
          <w:rFonts w:hint="eastAsia" w:ascii="宋体" w:hAnsi="宋体" w:cs="仿宋"/>
          <w:b/>
          <w:bCs/>
          <w:sz w:val="44"/>
          <w:szCs w:val="28"/>
        </w:rPr>
        <w:t>先进集体和先进个人评选表彰名额分配表</w:t>
      </w:r>
    </w:p>
    <w:tbl>
      <w:tblPr>
        <w:tblStyle w:val="2"/>
        <w:tblpPr w:leftFromText="180" w:rightFromText="180" w:vertAnchor="text" w:horzAnchor="page" w:tblpXSpec="center" w:tblpY="52"/>
        <w:tblW w:w="7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924"/>
        <w:gridCol w:w="782"/>
        <w:gridCol w:w="838"/>
        <w:gridCol w:w="838"/>
        <w:gridCol w:w="811"/>
        <w:gridCol w:w="960"/>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1662" w:type="dxa"/>
            <w:vAlign w:val="center"/>
          </w:tcPr>
          <w:p>
            <w:pPr>
              <w:spacing w:line="480" w:lineRule="exact"/>
              <w:jc w:val="center"/>
              <w:rPr>
                <w:rFonts w:ascii="仿宋_GB2312" w:eastAsia="仿宋_GB2312"/>
                <w:b/>
                <w:sz w:val="24"/>
              </w:rPr>
            </w:pPr>
            <w:r>
              <w:rPr>
                <w:rFonts w:hint="eastAsia" w:ascii="仿宋_GB2312" w:eastAsia="仿宋_GB2312"/>
                <w:b/>
                <w:sz w:val="24"/>
              </w:rPr>
              <w:t>单位</w:t>
            </w:r>
          </w:p>
        </w:tc>
        <w:tc>
          <w:tcPr>
            <w:tcW w:w="924" w:type="dxa"/>
            <w:vAlign w:val="center"/>
          </w:tcPr>
          <w:p>
            <w:pPr>
              <w:spacing w:line="480" w:lineRule="exact"/>
              <w:jc w:val="center"/>
              <w:rPr>
                <w:rFonts w:ascii="仿宋_GB2312" w:eastAsia="仿宋_GB2312"/>
                <w:b/>
                <w:sz w:val="24"/>
              </w:rPr>
            </w:pPr>
            <w:r>
              <w:rPr>
                <w:rFonts w:hint="eastAsia" w:ascii="仿宋_GB2312" w:eastAsia="仿宋_GB2312"/>
                <w:b/>
                <w:sz w:val="24"/>
              </w:rPr>
              <w:t>五四</w:t>
            </w:r>
          </w:p>
          <w:p>
            <w:pPr>
              <w:spacing w:line="480" w:lineRule="exact"/>
              <w:jc w:val="center"/>
              <w:rPr>
                <w:rFonts w:ascii="仿宋_GB2312" w:eastAsia="仿宋_GB2312"/>
                <w:b/>
                <w:sz w:val="24"/>
              </w:rPr>
            </w:pPr>
            <w:r>
              <w:rPr>
                <w:rFonts w:hint="eastAsia" w:ascii="仿宋_GB2312" w:eastAsia="仿宋_GB2312"/>
                <w:b/>
                <w:sz w:val="24"/>
              </w:rPr>
              <w:t>红旗</w:t>
            </w:r>
          </w:p>
          <w:p>
            <w:pPr>
              <w:spacing w:line="480" w:lineRule="exact"/>
              <w:jc w:val="center"/>
              <w:rPr>
                <w:rFonts w:ascii="仿宋_GB2312" w:eastAsia="仿宋_GB2312"/>
                <w:b/>
                <w:sz w:val="24"/>
              </w:rPr>
            </w:pPr>
            <w:r>
              <w:rPr>
                <w:rFonts w:hint="eastAsia" w:ascii="仿宋_GB2312" w:eastAsia="仿宋_GB2312"/>
                <w:b/>
                <w:sz w:val="24"/>
              </w:rPr>
              <w:t>分团委</w:t>
            </w:r>
          </w:p>
        </w:tc>
        <w:tc>
          <w:tcPr>
            <w:tcW w:w="782" w:type="dxa"/>
            <w:vAlign w:val="center"/>
          </w:tcPr>
          <w:p>
            <w:pPr>
              <w:spacing w:line="480" w:lineRule="exact"/>
              <w:jc w:val="center"/>
              <w:rPr>
                <w:rFonts w:ascii="仿宋_GB2312" w:eastAsia="仿宋_GB2312"/>
                <w:b/>
                <w:sz w:val="24"/>
              </w:rPr>
            </w:pPr>
            <w:r>
              <w:rPr>
                <w:rFonts w:hint="eastAsia" w:ascii="仿宋_GB2312" w:eastAsia="仿宋_GB2312"/>
                <w:b/>
                <w:sz w:val="24"/>
              </w:rPr>
              <w:t>五四红旗</w:t>
            </w:r>
          </w:p>
          <w:p>
            <w:pPr>
              <w:spacing w:line="480" w:lineRule="exact"/>
              <w:jc w:val="center"/>
              <w:rPr>
                <w:rFonts w:ascii="仿宋_GB2312" w:eastAsia="仿宋_GB2312"/>
                <w:b/>
                <w:sz w:val="24"/>
              </w:rPr>
            </w:pPr>
            <w:r>
              <w:rPr>
                <w:rFonts w:hint="eastAsia" w:ascii="仿宋_GB2312" w:eastAsia="仿宋_GB2312"/>
                <w:b/>
                <w:sz w:val="24"/>
              </w:rPr>
              <w:t>团支部</w:t>
            </w:r>
          </w:p>
        </w:tc>
        <w:tc>
          <w:tcPr>
            <w:tcW w:w="838" w:type="dxa"/>
            <w:vAlign w:val="center"/>
          </w:tcPr>
          <w:p>
            <w:pPr>
              <w:spacing w:line="480" w:lineRule="exact"/>
              <w:jc w:val="center"/>
              <w:rPr>
                <w:rFonts w:ascii="仿宋_GB2312" w:eastAsia="仿宋_GB2312"/>
                <w:b/>
                <w:sz w:val="24"/>
              </w:rPr>
            </w:pPr>
            <w:r>
              <w:rPr>
                <w:rFonts w:hint="eastAsia" w:ascii="仿宋_GB2312" w:eastAsia="仿宋_GB2312"/>
                <w:b/>
                <w:sz w:val="24"/>
              </w:rPr>
              <w:t>优秀团务工作者</w:t>
            </w:r>
          </w:p>
        </w:tc>
        <w:tc>
          <w:tcPr>
            <w:tcW w:w="838" w:type="dxa"/>
            <w:vAlign w:val="center"/>
          </w:tcPr>
          <w:p>
            <w:pPr>
              <w:spacing w:line="480" w:lineRule="exact"/>
              <w:jc w:val="center"/>
              <w:rPr>
                <w:rFonts w:ascii="仿宋_GB2312" w:eastAsia="仿宋_GB2312"/>
                <w:b/>
                <w:sz w:val="24"/>
              </w:rPr>
            </w:pPr>
            <w:r>
              <w:rPr>
                <w:rFonts w:hint="eastAsia" w:ascii="仿宋_GB2312" w:eastAsia="仿宋_GB2312"/>
                <w:b/>
                <w:sz w:val="24"/>
              </w:rPr>
              <w:t>优秀</w:t>
            </w:r>
          </w:p>
          <w:p>
            <w:pPr>
              <w:spacing w:line="480" w:lineRule="exact"/>
              <w:jc w:val="center"/>
              <w:rPr>
                <w:rFonts w:ascii="仿宋_GB2312" w:eastAsia="仿宋_GB2312"/>
                <w:b/>
                <w:sz w:val="24"/>
              </w:rPr>
            </w:pPr>
            <w:r>
              <w:rPr>
                <w:rFonts w:hint="eastAsia" w:ascii="仿宋_GB2312" w:eastAsia="仿宋_GB2312"/>
                <w:b/>
                <w:sz w:val="24"/>
              </w:rPr>
              <w:t>团学干部</w:t>
            </w:r>
          </w:p>
        </w:tc>
        <w:tc>
          <w:tcPr>
            <w:tcW w:w="811" w:type="dxa"/>
            <w:vAlign w:val="center"/>
          </w:tcPr>
          <w:p>
            <w:pPr>
              <w:spacing w:line="480" w:lineRule="exact"/>
              <w:jc w:val="center"/>
              <w:rPr>
                <w:rFonts w:ascii="仿宋_GB2312" w:eastAsia="仿宋_GB2312"/>
                <w:b/>
                <w:sz w:val="24"/>
              </w:rPr>
            </w:pPr>
            <w:r>
              <w:rPr>
                <w:rFonts w:hint="eastAsia" w:ascii="仿宋_GB2312" w:eastAsia="仿宋_GB2312"/>
                <w:b/>
                <w:sz w:val="24"/>
              </w:rPr>
              <w:t>优秀共青团员</w:t>
            </w:r>
          </w:p>
        </w:tc>
        <w:tc>
          <w:tcPr>
            <w:tcW w:w="960" w:type="dxa"/>
            <w:vAlign w:val="center"/>
          </w:tcPr>
          <w:p>
            <w:pPr>
              <w:spacing w:line="480" w:lineRule="exact"/>
              <w:jc w:val="center"/>
              <w:rPr>
                <w:rFonts w:ascii="仿宋_GB2312" w:eastAsia="仿宋_GB2312"/>
                <w:b/>
                <w:sz w:val="24"/>
              </w:rPr>
            </w:pPr>
            <w:r>
              <w:rPr>
                <w:rFonts w:hint="eastAsia" w:ascii="仿宋_GB2312" w:eastAsia="仿宋_GB2312"/>
                <w:b/>
                <w:sz w:val="24"/>
              </w:rPr>
              <w:t>优秀学生会</w:t>
            </w:r>
          </w:p>
          <w:p>
            <w:pPr>
              <w:spacing w:line="480" w:lineRule="exact"/>
              <w:jc w:val="center"/>
              <w:rPr>
                <w:rFonts w:ascii="仿宋_GB2312" w:eastAsia="仿宋_GB2312"/>
                <w:b/>
                <w:sz w:val="24"/>
              </w:rPr>
            </w:pPr>
            <w:r>
              <w:rPr>
                <w:rFonts w:hint="eastAsia" w:ascii="仿宋_GB2312" w:eastAsia="仿宋_GB2312"/>
                <w:b/>
                <w:sz w:val="24"/>
              </w:rPr>
              <w:t>（校级、系级）</w:t>
            </w:r>
          </w:p>
        </w:tc>
        <w:tc>
          <w:tcPr>
            <w:tcW w:w="798" w:type="dxa"/>
            <w:vAlign w:val="center"/>
          </w:tcPr>
          <w:p>
            <w:pPr>
              <w:spacing w:line="480" w:lineRule="exact"/>
              <w:jc w:val="center"/>
              <w:rPr>
                <w:rFonts w:ascii="仿宋_GB2312" w:eastAsia="仿宋_GB2312"/>
                <w:b/>
                <w:sz w:val="24"/>
              </w:rPr>
            </w:pPr>
            <w:r>
              <w:rPr>
                <w:rFonts w:hint="eastAsia" w:ascii="仿宋_GB2312" w:eastAsia="仿宋_GB2312"/>
                <w:b/>
                <w:sz w:val="24"/>
              </w:rPr>
              <w:t>优秀学生社团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1662" w:type="dxa"/>
            <w:vAlign w:val="center"/>
          </w:tcPr>
          <w:p>
            <w:pPr>
              <w:spacing w:line="480" w:lineRule="exact"/>
              <w:jc w:val="center"/>
              <w:rPr>
                <w:rFonts w:ascii="仿宋_GB2312" w:eastAsia="仿宋_GB2312"/>
                <w:b/>
                <w:sz w:val="24"/>
              </w:rPr>
            </w:pPr>
            <w:r>
              <w:rPr>
                <w:rFonts w:hint="eastAsia" w:ascii="仿宋_GB2312" w:eastAsia="仿宋_GB2312"/>
                <w:b/>
                <w:sz w:val="24"/>
              </w:rPr>
              <w:t>经济与管理学系</w:t>
            </w:r>
          </w:p>
        </w:tc>
        <w:tc>
          <w:tcPr>
            <w:tcW w:w="924" w:type="dxa"/>
            <w:vMerge w:val="restart"/>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2</w:t>
            </w:r>
          </w:p>
        </w:tc>
        <w:tc>
          <w:tcPr>
            <w:tcW w:w="782"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4</w:t>
            </w:r>
          </w:p>
        </w:tc>
        <w:tc>
          <w:tcPr>
            <w:tcW w:w="838"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p>
        </w:tc>
        <w:tc>
          <w:tcPr>
            <w:tcW w:w="838"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11</w:t>
            </w:r>
          </w:p>
        </w:tc>
        <w:tc>
          <w:tcPr>
            <w:tcW w:w="811"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38</w:t>
            </w:r>
          </w:p>
        </w:tc>
        <w:tc>
          <w:tcPr>
            <w:tcW w:w="960" w:type="dxa"/>
            <w:vMerge w:val="restart"/>
            <w:vAlign w:val="center"/>
          </w:tcPr>
          <w:p>
            <w:pPr>
              <w:spacing w:line="480" w:lineRule="exact"/>
              <w:jc w:val="center"/>
              <w:rPr>
                <w:rFonts w:ascii="仿宋_GB2312" w:eastAsia="仿宋_GB2312"/>
                <w:bCs/>
                <w:color w:val="FF0000"/>
                <w:sz w:val="28"/>
                <w:szCs w:val="28"/>
              </w:rPr>
            </w:pPr>
            <w:r>
              <w:rPr>
                <w:rFonts w:hint="eastAsia" w:ascii="仿宋_GB2312" w:eastAsia="仿宋_GB2312"/>
                <w:bCs/>
                <w:color w:val="000000"/>
                <w:sz w:val="28"/>
                <w:szCs w:val="28"/>
              </w:rPr>
              <w:t>3</w:t>
            </w:r>
          </w:p>
        </w:tc>
        <w:tc>
          <w:tcPr>
            <w:tcW w:w="798" w:type="dxa"/>
            <w:vMerge w:val="restart"/>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62" w:type="dxa"/>
            <w:vAlign w:val="center"/>
          </w:tcPr>
          <w:p>
            <w:pPr>
              <w:spacing w:line="480" w:lineRule="exact"/>
              <w:jc w:val="center"/>
              <w:rPr>
                <w:rFonts w:ascii="仿宋_GB2312" w:eastAsia="仿宋_GB2312"/>
                <w:b/>
                <w:sz w:val="24"/>
              </w:rPr>
            </w:pPr>
            <w:r>
              <w:rPr>
                <w:rFonts w:hint="eastAsia" w:ascii="仿宋_GB2312" w:eastAsia="仿宋_GB2312"/>
                <w:b/>
                <w:sz w:val="24"/>
              </w:rPr>
              <w:t>外语系</w:t>
            </w:r>
          </w:p>
        </w:tc>
        <w:tc>
          <w:tcPr>
            <w:tcW w:w="924" w:type="dxa"/>
            <w:vMerge w:val="continue"/>
            <w:vAlign w:val="center"/>
          </w:tcPr>
          <w:p>
            <w:pPr>
              <w:spacing w:line="480" w:lineRule="exact"/>
              <w:jc w:val="center"/>
              <w:rPr>
                <w:rFonts w:ascii="仿宋_GB2312" w:eastAsia="仿宋_GB2312"/>
                <w:b/>
                <w:color w:val="000000"/>
                <w:sz w:val="32"/>
                <w:szCs w:val="32"/>
              </w:rPr>
            </w:pPr>
          </w:p>
        </w:tc>
        <w:tc>
          <w:tcPr>
            <w:tcW w:w="782"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3</w:t>
            </w:r>
          </w:p>
        </w:tc>
        <w:tc>
          <w:tcPr>
            <w:tcW w:w="838"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p>
        </w:tc>
        <w:tc>
          <w:tcPr>
            <w:tcW w:w="838"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6</w:t>
            </w:r>
          </w:p>
        </w:tc>
        <w:tc>
          <w:tcPr>
            <w:tcW w:w="811"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24</w:t>
            </w:r>
          </w:p>
        </w:tc>
        <w:tc>
          <w:tcPr>
            <w:tcW w:w="960" w:type="dxa"/>
            <w:vMerge w:val="continue"/>
            <w:vAlign w:val="center"/>
          </w:tcPr>
          <w:p>
            <w:pPr>
              <w:spacing w:line="480" w:lineRule="exact"/>
              <w:jc w:val="center"/>
              <w:rPr>
                <w:rFonts w:ascii="仿宋_GB2312" w:eastAsia="仿宋_GB2312"/>
                <w:b/>
                <w:color w:val="000000"/>
                <w:sz w:val="24"/>
              </w:rPr>
            </w:pPr>
          </w:p>
        </w:tc>
        <w:tc>
          <w:tcPr>
            <w:tcW w:w="798"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662" w:type="dxa"/>
            <w:vAlign w:val="center"/>
          </w:tcPr>
          <w:p>
            <w:pPr>
              <w:spacing w:line="480" w:lineRule="exact"/>
              <w:jc w:val="center"/>
              <w:rPr>
                <w:rFonts w:ascii="仿宋_GB2312" w:eastAsia="仿宋_GB2312"/>
                <w:b/>
                <w:sz w:val="24"/>
              </w:rPr>
            </w:pPr>
            <w:r>
              <w:rPr>
                <w:rFonts w:hint="eastAsia" w:ascii="仿宋_GB2312" w:eastAsia="仿宋_GB2312"/>
                <w:b/>
                <w:sz w:val="24"/>
              </w:rPr>
              <w:t>人文艺术系</w:t>
            </w:r>
          </w:p>
        </w:tc>
        <w:tc>
          <w:tcPr>
            <w:tcW w:w="924" w:type="dxa"/>
            <w:vMerge w:val="continue"/>
            <w:vAlign w:val="center"/>
          </w:tcPr>
          <w:p>
            <w:pPr>
              <w:spacing w:line="480" w:lineRule="exact"/>
              <w:jc w:val="center"/>
              <w:rPr>
                <w:rFonts w:ascii="仿宋_GB2312" w:eastAsia="仿宋_GB2312"/>
                <w:b/>
                <w:color w:val="000000"/>
                <w:sz w:val="32"/>
                <w:szCs w:val="32"/>
              </w:rPr>
            </w:pPr>
          </w:p>
        </w:tc>
        <w:tc>
          <w:tcPr>
            <w:tcW w:w="782"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6</w:t>
            </w:r>
          </w:p>
        </w:tc>
        <w:tc>
          <w:tcPr>
            <w:tcW w:w="838"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p>
        </w:tc>
        <w:tc>
          <w:tcPr>
            <w:tcW w:w="838"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12</w:t>
            </w:r>
          </w:p>
        </w:tc>
        <w:tc>
          <w:tcPr>
            <w:tcW w:w="811"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61</w:t>
            </w:r>
          </w:p>
        </w:tc>
        <w:tc>
          <w:tcPr>
            <w:tcW w:w="960" w:type="dxa"/>
            <w:vMerge w:val="continue"/>
            <w:vAlign w:val="center"/>
          </w:tcPr>
          <w:p>
            <w:pPr>
              <w:spacing w:line="480" w:lineRule="exact"/>
              <w:jc w:val="center"/>
              <w:rPr>
                <w:rFonts w:ascii="仿宋_GB2312" w:eastAsia="仿宋_GB2312"/>
                <w:b/>
                <w:color w:val="000000"/>
                <w:sz w:val="24"/>
              </w:rPr>
            </w:pPr>
          </w:p>
        </w:tc>
        <w:tc>
          <w:tcPr>
            <w:tcW w:w="798"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1662" w:type="dxa"/>
            <w:vAlign w:val="center"/>
          </w:tcPr>
          <w:p>
            <w:pPr>
              <w:spacing w:line="480" w:lineRule="exact"/>
              <w:jc w:val="center"/>
              <w:rPr>
                <w:rFonts w:ascii="仿宋_GB2312" w:eastAsia="仿宋_GB2312"/>
                <w:b/>
                <w:sz w:val="24"/>
              </w:rPr>
            </w:pPr>
            <w:r>
              <w:rPr>
                <w:rFonts w:hint="eastAsia" w:ascii="仿宋_GB2312" w:eastAsia="仿宋_GB2312"/>
                <w:b/>
                <w:sz w:val="24"/>
              </w:rPr>
              <w:t>电子科学与信息工程系</w:t>
            </w:r>
          </w:p>
        </w:tc>
        <w:tc>
          <w:tcPr>
            <w:tcW w:w="924" w:type="dxa"/>
            <w:vMerge w:val="continue"/>
            <w:vAlign w:val="center"/>
          </w:tcPr>
          <w:p>
            <w:pPr>
              <w:spacing w:line="480" w:lineRule="exact"/>
              <w:jc w:val="center"/>
              <w:rPr>
                <w:rFonts w:ascii="仿宋_GB2312" w:eastAsia="仿宋_GB2312"/>
                <w:b/>
                <w:color w:val="000000"/>
                <w:sz w:val="32"/>
                <w:szCs w:val="32"/>
              </w:rPr>
            </w:pPr>
          </w:p>
        </w:tc>
        <w:tc>
          <w:tcPr>
            <w:tcW w:w="782"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4</w:t>
            </w:r>
          </w:p>
        </w:tc>
        <w:tc>
          <w:tcPr>
            <w:tcW w:w="838"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p>
        </w:tc>
        <w:tc>
          <w:tcPr>
            <w:tcW w:w="838"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9</w:t>
            </w:r>
          </w:p>
        </w:tc>
        <w:tc>
          <w:tcPr>
            <w:tcW w:w="811"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30</w:t>
            </w:r>
          </w:p>
        </w:tc>
        <w:tc>
          <w:tcPr>
            <w:tcW w:w="960" w:type="dxa"/>
            <w:vMerge w:val="continue"/>
            <w:vAlign w:val="center"/>
          </w:tcPr>
          <w:p>
            <w:pPr>
              <w:spacing w:line="480" w:lineRule="exact"/>
              <w:jc w:val="center"/>
              <w:rPr>
                <w:rFonts w:ascii="仿宋_GB2312" w:eastAsia="仿宋_GB2312"/>
                <w:b/>
                <w:color w:val="000000"/>
                <w:sz w:val="24"/>
              </w:rPr>
            </w:pPr>
          </w:p>
        </w:tc>
        <w:tc>
          <w:tcPr>
            <w:tcW w:w="798"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662" w:type="dxa"/>
            <w:vAlign w:val="center"/>
          </w:tcPr>
          <w:p>
            <w:pPr>
              <w:spacing w:line="480" w:lineRule="exact"/>
              <w:jc w:val="center"/>
              <w:rPr>
                <w:rFonts w:ascii="仿宋_GB2312" w:eastAsia="仿宋_GB2312"/>
                <w:b/>
                <w:sz w:val="24"/>
              </w:rPr>
            </w:pPr>
            <w:r>
              <w:rPr>
                <w:rFonts w:hint="eastAsia" w:ascii="仿宋_GB2312" w:eastAsia="仿宋_GB2312"/>
                <w:b/>
                <w:sz w:val="24"/>
              </w:rPr>
              <w:t>建筑工程系</w:t>
            </w:r>
          </w:p>
        </w:tc>
        <w:tc>
          <w:tcPr>
            <w:tcW w:w="924" w:type="dxa"/>
            <w:vMerge w:val="continue"/>
            <w:vAlign w:val="center"/>
          </w:tcPr>
          <w:p>
            <w:pPr>
              <w:spacing w:line="480" w:lineRule="exact"/>
              <w:jc w:val="center"/>
              <w:rPr>
                <w:rFonts w:ascii="仿宋_GB2312" w:eastAsia="仿宋_GB2312"/>
                <w:b/>
                <w:color w:val="000000"/>
                <w:sz w:val="32"/>
                <w:szCs w:val="32"/>
              </w:rPr>
            </w:pPr>
          </w:p>
        </w:tc>
        <w:tc>
          <w:tcPr>
            <w:tcW w:w="782"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2</w:t>
            </w:r>
          </w:p>
        </w:tc>
        <w:tc>
          <w:tcPr>
            <w:tcW w:w="838"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p>
        </w:tc>
        <w:tc>
          <w:tcPr>
            <w:tcW w:w="838"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4</w:t>
            </w:r>
          </w:p>
        </w:tc>
        <w:tc>
          <w:tcPr>
            <w:tcW w:w="811"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20</w:t>
            </w:r>
          </w:p>
        </w:tc>
        <w:tc>
          <w:tcPr>
            <w:tcW w:w="960" w:type="dxa"/>
            <w:vMerge w:val="continue"/>
            <w:vAlign w:val="center"/>
          </w:tcPr>
          <w:p>
            <w:pPr>
              <w:spacing w:line="480" w:lineRule="exact"/>
              <w:jc w:val="center"/>
              <w:rPr>
                <w:rFonts w:ascii="仿宋_GB2312" w:eastAsia="仿宋_GB2312"/>
                <w:b/>
                <w:color w:val="000000"/>
                <w:sz w:val="24"/>
              </w:rPr>
            </w:pPr>
          </w:p>
        </w:tc>
        <w:tc>
          <w:tcPr>
            <w:tcW w:w="798"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662" w:type="dxa"/>
            <w:vAlign w:val="center"/>
          </w:tcPr>
          <w:p>
            <w:pPr>
              <w:spacing w:line="480" w:lineRule="exact"/>
              <w:jc w:val="center"/>
              <w:rPr>
                <w:rFonts w:ascii="仿宋_GB2312" w:eastAsia="仿宋_GB2312"/>
                <w:b/>
                <w:sz w:val="24"/>
              </w:rPr>
            </w:pPr>
            <w:r>
              <w:rPr>
                <w:rFonts w:hint="eastAsia" w:ascii="仿宋_GB2312" w:eastAsia="仿宋_GB2312"/>
                <w:b/>
                <w:sz w:val="24"/>
              </w:rPr>
              <w:t>机械与汽车工程系</w:t>
            </w:r>
          </w:p>
        </w:tc>
        <w:tc>
          <w:tcPr>
            <w:tcW w:w="924" w:type="dxa"/>
            <w:vMerge w:val="continue"/>
            <w:vAlign w:val="center"/>
          </w:tcPr>
          <w:p>
            <w:pPr>
              <w:spacing w:line="480" w:lineRule="exact"/>
              <w:jc w:val="center"/>
              <w:rPr>
                <w:rFonts w:ascii="仿宋_GB2312" w:eastAsia="仿宋_GB2312"/>
                <w:b/>
                <w:color w:val="000000"/>
                <w:sz w:val="32"/>
                <w:szCs w:val="32"/>
              </w:rPr>
            </w:pPr>
          </w:p>
        </w:tc>
        <w:tc>
          <w:tcPr>
            <w:tcW w:w="782"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2</w:t>
            </w:r>
          </w:p>
        </w:tc>
        <w:tc>
          <w:tcPr>
            <w:tcW w:w="838"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p>
        </w:tc>
        <w:tc>
          <w:tcPr>
            <w:tcW w:w="838"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4</w:t>
            </w:r>
          </w:p>
        </w:tc>
        <w:tc>
          <w:tcPr>
            <w:tcW w:w="811"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23</w:t>
            </w:r>
          </w:p>
        </w:tc>
        <w:tc>
          <w:tcPr>
            <w:tcW w:w="960" w:type="dxa"/>
            <w:vMerge w:val="continue"/>
            <w:vAlign w:val="center"/>
          </w:tcPr>
          <w:p>
            <w:pPr>
              <w:spacing w:line="480" w:lineRule="exact"/>
              <w:jc w:val="center"/>
              <w:rPr>
                <w:rFonts w:ascii="仿宋_GB2312" w:eastAsia="仿宋_GB2312"/>
                <w:b/>
                <w:color w:val="000000"/>
                <w:sz w:val="24"/>
              </w:rPr>
            </w:pPr>
          </w:p>
        </w:tc>
        <w:tc>
          <w:tcPr>
            <w:tcW w:w="798"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662" w:type="dxa"/>
            <w:vAlign w:val="center"/>
          </w:tcPr>
          <w:p>
            <w:pPr>
              <w:spacing w:line="480" w:lineRule="exact"/>
              <w:jc w:val="center"/>
              <w:rPr>
                <w:rFonts w:ascii="仿宋_GB2312" w:eastAsia="仿宋_GB2312"/>
                <w:b/>
                <w:sz w:val="24"/>
              </w:rPr>
            </w:pPr>
            <w:r>
              <w:rPr>
                <w:rFonts w:hint="eastAsia" w:ascii="仿宋_GB2312" w:eastAsia="仿宋_GB2312"/>
                <w:b/>
                <w:sz w:val="24"/>
              </w:rPr>
              <w:t>国际商学院</w:t>
            </w:r>
          </w:p>
        </w:tc>
        <w:tc>
          <w:tcPr>
            <w:tcW w:w="924" w:type="dxa"/>
            <w:vMerge w:val="continue"/>
            <w:vAlign w:val="center"/>
          </w:tcPr>
          <w:p>
            <w:pPr>
              <w:spacing w:line="480" w:lineRule="exact"/>
              <w:jc w:val="center"/>
              <w:rPr>
                <w:rFonts w:ascii="仿宋_GB2312" w:eastAsia="仿宋_GB2312"/>
                <w:b/>
                <w:color w:val="000000"/>
                <w:sz w:val="32"/>
                <w:szCs w:val="32"/>
              </w:rPr>
            </w:pPr>
          </w:p>
        </w:tc>
        <w:tc>
          <w:tcPr>
            <w:tcW w:w="782"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2</w:t>
            </w:r>
          </w:p>
        </w:tc>
        <w:tc>
          <w:tcPr>
            <w:tcW w:w="838"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w:t>
            </w:r>
          </w:p>
        </w:tc>
        <w:tc>
          <w:tcPr>
            <w:tcW w:w="838"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3</w:t>
            </w:r>
          </w:p>
        </w:tc>
        <w:tc>
          <w:tcPr>
            <w:tcW w:w="811"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25</w:t>
            </w:r>
          </w:p>
        </w:tc>
        <w:tc>
          <w:tcPr>
            <w:tcW w:w="960" w:type="dxa"/>
            <w:vMerge w:val="continue"/>
            <w:vAlign w:val="center"/>
          </w:tcPr>
          <w:p>
            <w:pPr>
              <w:spacing w:line="480" w:lineRule="exact"/>
              <w:jc w:val="center"/>
              <w:rPr>
                <w:rFonts w:ascii="仿宋_GB2312" w:eastAsia="仿宋_GB2312"/>
                <w:b/>
                <w:color w:val="000000"/>
                <w:sz w:val="24"/>
              </w:rPr>
            </w:pPr>
          </w:p>
        </w:tc>
        <w:tc>
          <w:tcPr>
            <w:tcW w:w="798"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662" w:type="dxa"/>
            <w:vAlign w:val="center"/>
          </w:tcPr>
          <w:p>
            <w:pPr>
              <w:spacing w:line="480" w:lineRule="exact"/>
              <w:jc w:val="center"/>
              <w:rPr>
                <w:rFonts w:ascii="仿宋_GB2312" w:eastAsia="仿宋_GB2312"/>
                <w:b/>
                <w:sz w:val="24"/>
              </w:rPr>
            </w:pPr>
            <w:r>
              <w:rPr>
                <w:rFonts w:hint="eastAsia" w:ascii="仿宋_GB2312" w:eastAsia="仿宋_GB2312"/>
                <w:b/>
                <w:sz w:val="24"/>
              </w:rPr>
              <w:t>航空学院</w:t>
            </w:r>
          </w:p>
        </w:tc>
        <w:tc>
          <w:tcPr>
            <w:tcW w:w="924" w:type="dxa"/>
            <w:vMerge w:val="continue"/>
            <w:vAlign w:val="center"/>
          </w:tcPr>
          <w:p>
            <w:pPr>
              <w:spacing w:line="480" w:lineRule="exact"/>
              <w:jc w:val="center"/>
              <w:rPr>
                <w:rFonts w:ascii="仿宋_GB2312" w:eastAsia="仿宋_GB2312"/>
                <w:b/>
                <w:color w:val="000000"/>
                <w:sz w:val="32"/>
                <w:szCs w:val="32"/>
              </w:rPr>
            </w:pPr>
          </w:p>
        </w:tc>
        <w:tc>
          <w:tcPr>
            <w:tcW w:w="782"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1</w:t>
            </w:r>
          </w:p>
        </w:tc>
        <w:tc>
          <w:tcPr>
            <w:tcW w:w="838"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0</w:t>
            </w:r>
          </w:p>
        </w:tc>
        <w:tc>
          <w:tcPr>
            <w:tcW w:w="838"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3</w:t>
            </w:r>
          </w:p>
        </w:tc>
        <w:tc>
          <w:tcPr>
            <w:tcW w:w="811"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5</w:t>
            </w:r>
          </w:p>
        </w:tc>
        <w:tc>
          <w:tcPr>
            <w:tcW w:w="960" w:type="dxa"/>
            <w:vMerge w:val="continue"/>
            <w:vAlign w:val="center"/>
          </w:tcPr>
          <w:p>
            <w:pPr>
              <w:spacing w:line="480" w:lineRule="exact"/>
              <w:jc w:val="center"/>
              <w:rPr>
                <w:rFonts w:ascii="仿宋_GB2312" w:eastAsia="仿宋_GB2312"/>
                <w:b/>
                <w:color w:val="000000"/>
                <w:sz w:val="24"/>
              </w:rPr>
            </w:pPr>
          </w:p>
        </w:tc>
        <w:tc>
          <w:tcPr>
            <w:tcW w:w="798"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662" w:type="dxa"/>
            <w:vAlign w:val="center"/>
          </w:tcPr>
          <w:p>
            <w:pPr>
              <w:spacing w:line="480" w:lineRule="exact"/>
              <w:jc w:val="center"/>
              <w:rPr>
                <w:rFonts w:ascii="仿宋_GB2312" w:eastAsia="仿宋_GB2312"/>
                <w:b/>
                <w:sz w:val="24"/>
              </w:rPr>
            </w:pPr>
            <w:r>
              <w:rPr>
                <w:rFonts w:hint="eastAsia" w:ascii="仿宋_GB2312" w:eastAsia="仿宋_GB2312"/>
                <w:b/>
                <w:sz w:val="24"/>
              </w:rPr>
              <w:t>移动通信学院</w:t>
            </w:r>
          </w:p>
        </w:tc>
        <w:tc>
          <w:tcPr>
            <w:tcW w:w="924" w:type="dxa"/>
            <w:vMerge w:val="continue"/>
            <w:vAlign w:val="center"/>
          </w:tcPr>
          <w:p>
            <w:pPr>
              <w:spacing w:line="480" w:lineRule="exact"/>
              <w:jc w:val="center"/>
              <w:rPr>
                <w:rFonts w:ascii="仿宋_GB2312" w:eastAsia="仿宋_GB2312"/>
                <w:b/>
                <w:color w:val="000000"/>
                <w:sz w:val="32"/>
                <w:szCs w:val="32"/>
              </w:rPr>
            </w:pPr>
          </w:p>
        </w:tc>
        <w:tc>
          <w:tcPr>
            <w:tcW w:w="782"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1</w:t>
            </w:r>
          </w:p>
        </w:tc>
        <w:tc>
          <w:tcPr>
            <w:tcW w:w="838"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0</w:t>
            </w:r>
          </w:p>
        </w:tc>
        <w:tc>
          <w:tcPr>
            <w:tcW w:w="838"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2</w:t>
            </w:r>
          </w:p>
        </w:tc>
        <w:tc>
          <w:tcPr>
            <w:tcW w:w="811"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8</w:t>
            </w:r>
          </w:p>
        </w:tc>
        <w:tc>
          <w:tcPr>
            <w:tcW w:w="960" w:type="dxa"/>
            <w:vMerge w:val="continue"/>
            <w:vAlign w:val="center"/>
          </w:tcPr>
          <w:p>
            <w:pPr>
              <w:spacing w:line="480" w:lineRule="exact"/>
              <w:jc w:val="center"/>
              <w:rPr>
                <w:rFonts w:ascii="仿宋_GB2312" w:eastAsia="仿宋_GB2312"/>
                <w:b/>
                <w:color w:val="000000"/>
                <w:sz w:val="24"/>
              </w:rPr>
            </w:pPr>
          </w:p>
        </w:tc>
        <w:tc>
          <w:tcPr>
            <w:tcW w:w="798"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662" w:type="dxa"/>
            <w:vAlign w:val="center"/>
          </w:tcPr>
          <w:p>
            <w:pPr>
              <w:spacing w:line="480" w:lineRule="exact"/>
              <w:jc w:val="center"/>
              <w:rPr>
                <w:rFonts w:ascii="仿宋_GB2312" w:eastAsia="仿宋_GB2312"/>
                <w:b/>
                <w:sz w:val="24"/>
              </w:rPr>
            </w:pPr>
            <w:r>
              <w:rPr>
                <w:rFonts w:hint="eastAsia" w:ascii="仿宋_GB2312" w:eastAsia="仿宋_GB2312"/>
                <w:b/>
                <w:sz w:val="24"/>
              </w:rPr>
              <w:t>互联网学院</w:t>
            </w:r>
          </w:p>
        </w:tc>
        <w:tc>
          <w:tcPr>
            <w:tcW w:w="924" w:type="dxa"/>
            <w:vMerge w:val="continue"/>
            <w:vAlign w:val="center"/>
          </w:tcPr>
          <w:p>
            <w:pPr>
              <w:spacing w:line="480" w:lineRule="exact"/>
              <w:jc w:val="center"/>
              <w:rPr>
                <w:rFonts w:ascii="仿宋_GB2312" w:eastAsia="仿宋_GB2312"/>
                <w:b/>
                <w:color w:val="000000"/>
                <w:sz w:val="32"/>
                <w:szCs w:val="32"/>
              </w:rPr>
            </w:pPr>
          </w:p>
        </w:tc>
        <w:tc>
          <w:tcPr>
            <w:tcW w:w="782"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0</w:t>
            </w:r>
          </w:p>
        </w:tc>
        <w:tc>
          <w:tcPr>
            <w:tcW w:w="838"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0</w:t>
            </w:r>
          </w:p>
        </w:tc>
        <w:tc>
          <w:tcPr>
            <w:tcW w:w="838"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1</w:t>
            </w:r>
          </w:p>
        </w:tc>
        <w:tc>
          <w:tcPr>
            <w:tcW w:w="811"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4</w:t>
            </w:r>
          </w:p>
        </w:tc>
        <w:tc>
          <w:tcPr>
            <w:tcW w:w="960" w:type="dxa"/>
            <w:vMerge w:val="continue"/>
            <w:vAlign w:val="center"/>
          </w:tcPr>
          <w:p>
            <w:pPr>
              <w:spacing w:line="480" w:lineRule="exact"/>
              <w:jc w:val="center"/>
              <w:rPr>
                <w:rFonts w:ascii="仿宋_GB2312" w:eastAsia="仿宋_GB2312"/>
                <w:b/>
                <w:color w:val="000000"/>
                <w:sz w:val="24"/>
              </w:rPr>
            </w:pPr>
          </w:p>
        </w:tc>
        <w:tc>
          <w:tcPr>
            <w:tcW w:w="798"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662" w:type="dxa"/>
            <w:vAlign w:val="center"/>
          </w:tcPr>
          <w:p>
            <w:pPr>
              <w:spacing w:line="480" w:lineRule="exact"/>
              <w:jc w:val="center"/>
              <w:rPr>
                <w:rFonts w:ascii="仿宋_GB2312" w:eastAsia="仿宋_GB2312"/>
                <w:b/>
                <w:sz w:val="24"/>
              </w:rPr>
            </w:pPr>
            <w:r>
              <w:rPr>
                <w:rFonts w:hint="eastAsia" w:ascii="仿宋_GB2312" w:eastAsia="仿宋_GB2312"/>
                <w:b/>
                <w:sz w:val="24"/>
              </w:rPr>
              <w:t>高职衔接班</w:t>
            </w:r>
          </w:p>
        </w:tc>
        <w:tc>
          <w:tcPr>
            <w:tcW w:w="924" w:type="dxa"/>
            <w:vMerge w:val="continue"/>
            <w:vAlign w:val="center"/>
          </w:tcPr>
          <w:p>
            <w:pPr>
              <w:spacing w:line="480" w:lineRule="exact"/>
              <w:jc w:val="center"/>
              <w:rPr>
                <w:rFonts w:ascii="仿宋_GB2312" w:eastAsia="仿宋_GB2312"/>
                <w:b/>
                <w:color w:val="000000"/>
                <w:sz w:val="32"/>
                <w:szCs w:val="32"/>
              </w:rPr>
            </w:pPr>
          </w:p>
        </w:tc>
        <w:tc>
          <w:tcPr>
            <w:tcW w:w="782"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1</w:t>
            </w:r>
          </w:p>
        </w:tc>
        <w:tc>
          <w:tcPr>
            <w:tcW w:w="838"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0</w:t>
            </w:r>
          </w:p>
        </w:tc>
        <w:tc>
          <w:tcPr>
            <w:tcW w:w="838"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0</w:t>
            </w:r>
          </w:p>
        </w:tc>
        <w:tc>
          <w:tcPr>
            <w:tcW w:w="811"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0</w:t>
            </w:r>
          </w:p>
        </w:tc>
        <w:tc>
          <w:tcPr>
            <w:tcW w:w="960" w:type="dxa"/>
            <w:vMerge w:val="continue"/>
            <w:vAlign w:val="center"/>
          </w:tcPr>
          <w:p>
            <w:pPr>
              <w:spacing w:line="480" w:lineRule="exact"/>
              <w:jc w:val="center"/>
              <w:rPr>
                <w:rFonts w:ascii="仿宋_GB2312" w:eastAsia="仿宋_GB2312"/>
                <w:b/>
                <w:color w:val="000000"/>
                <w:sz w:val="24"/>
              </w:rPr>
            </w:pPr>
          </w:p>
        </w:tc>
        <w:tc>
          <w:tcPr>
            <w:tcW w:w="798"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662" w:type="dxa"/>
            <w:vAlign w:val="center"/>
          </w:tcPr>
          <w:p>
            <w:pPr>
              <w:spacing w:line="480" w:lineRule="exact"/>
              <w:jc w:val="center"/>
              <w:rPr>
                <w:rFonts w:ascii="仿宋_GB2312" w:eastAsia="仿宋_GB2312"/>
                <w:b/>
                <w:sz w:val="24"/>
              </w:rPr>
            </w:pPr>
            <w:r>
              <w:rPr>
                <w:rFonts w:hint="eastAsia" w:ascii="仿宋_GB2312" w:eastAsia="仿宋_GB2312"/>
                <w:b/>
                <w:sz w:val="24"/>
              </w:rPr>
              <w:t>校团学组织</w:t>
            </w:r>
          </w:p>
        </w:tc>
        <w:tc>
          <w:tcPr>
            <w:tcW w:w="924" w:type="dxa"/>
            <w:vMerge w:val="continue"/>
            <w:vAlign w:val="center"/>
          </w:tcPr>
          <w:p>
            <w:pPr>
              <w:spacing w:line="480" w:lineRule="exact"/>
              <w:jc w:val="center"/>
              <w:rPr>
                <w:rFonts w:ascii="仿宋_GB2312" w:eastAsia="仿宋_GB2312"/>
                <w:b/>
                <w:color w:val="000000"/>
                <w:sz w:val="32"/>
                <w:szCs w:val="32"/>
              </w:rPr>
            </w:pPr>
          </w:p>
        </w:tc>
        <w:tc>
          <w:tcPr>
            <w:tcW w:w="782"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0</w:t>
            </w:r>
          </w:p>
        </w:tc>
        <w:tc>
          <w:tcPr>
            <w:tcW w:w="838"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0</w:t>
            </w:r>
          </w:p>
        </w:tc>
        <w:tc>
          <w:tcPr>
            <w:tcW w:w="838"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6</w:t>
            </w:r>
          </w:p>
        </w:tc>
        <w:tc>
          <w:tcPr>
            <w:tcW w:w="811"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18</w:t>
            </w:r>
          </w:p>
        </w:tc>
        <w:tc>
          <w:tcPr>
            <w:tcW w:w="960" w:type="dxa"/>
            <w:vMerge w:val="continue"/>
            <w:vAlign w:val="center"/>
          </w:tcPr>
          <w:p>
            <w:pPr>
              <w:spacing w:line="480" w:lineRule="exact"/>
              <w:jc w:val="center"/>
              <w:rPr>
                <w:rFonts w:ascii="仿宋_GB2312" w:eastAsia="仿宋_GB2312"/>
                <w:b/>
                <w:color w:val="000000"/>
                <w:sz w:val="24"/>
              </w:rPr>
            </w:pPr>
          </w:p>
        </w:tc>
        <w:tc>
          <w:tcPr>
            <w:tcW w:w="798" w:type="dxa"/>
            <w:vMerge w:val="continue"/>
            <w:vAlign w:val="center"/>
          </w:tcPr>
          <w:p>
            <w:pPr>
              <w:spacing w:line="480" w:lineRule="exact"/>
              <w:jc w:val="center"/>
              <w:rPr>
                <w:rFonts w:ascii="仿宋_GB2312" w:eastAsia="仿宋_GB2312"/>
                <w:b/>
                <w:color w:val="000000"/>
                <w:sz w:val="24"/>
              </w:rPr>
            </w:pPr>
          </w:p>
        </w:tc>
      </w:tr>
    </w:tbl>
    <w:p>
      <w:pPr>
        <w:rPr>
          <w:rFonts w:ascii="仿宋_GB2312" w:eastAsia="仿宋_GB2312"/>
          <w:b/>
          <w:sz w:val="32"/>
          <w:szCs w:val="32"/>
        </w:rPr>
      </w:pPr>
    </w:p>
    <w:p>
      <w:pPr>
        <w:rPr>
          <w:rFonts w:ascii="仿宋_GB2312" w:eastAsia="仿宋_GB2312"/>
          <w:b/>
          <w:sz w:val="32"/>
          <w:szCs w:val="32"/>
        </w:rPr>
      </w:pPr>
    </w:p>
    <w:p>
      <w:pPr>
        <w:rPr>
          <w:rFonts w:ascii="仿宋_GB2312" w:eastAsia="仿宋_GB2312"/>
          <w:b/>
          <w:bCs/>
          <w:sz w:val="24"/>
        </w:rPr>
      </w:pPr>
      <w:r>
        <w:rPr>
          <w:rFonts w:hint="eastAsia" w:ascii="仿宋_GB2312" w:eastAsia="仿宋_GB2312"/>
          <w:b/>
          <w:sz w:val="32"/>
          <w:szCs w:val="32"/>
        </w:rPr>
        <w:t xml:space="preserve">附件2： </w:t>
      </w:r>
      <w:r>
        <w:rPr>
          <w:rFonts w:hint="eastAsia" w:ascii="仿宋_GB2312" w:eastAsia="仿宋_GB2312"/>
          <w:b/>
          <w:bCs/>
          <w:sz w:val="32"/>
          <w:szCs w:val="32"/>
        </w:rPr>
        <w:t xml:space="preserve">    </w:t>
      </w:r>
    </w:p>
    <w:p>
      <w:pPr>
        <w:jc w:val="center"/>
        <w:rPr>
          <w:rFonts w:ascii="宋体" w:hAnsi="宋体" w:cs="仿宋_GB2312"/>
          <w:b/>
          <w:bCs/>
          <w:sz w:val="44"/>
          <w:szCs w:val="44"/>
        </w:rPr>
      </w:pPr>
      <w:r>
        <w:rPr>
          <w:rFonts w:hint="eastAsia" w:ascii="宋体" w:hAnsi="宋体"/>
          <w:b/>
          <w:bCs/>
          <w:sz w:val="44"/>
          <w:szCs w:val="44"/>
        </w:rPr>
        <w:t>2018—2019学年度</w:t>
      </w:r>
      <w:r>
        <w:rPr>
          <w:rFonts w:hint="eastAsia" w:ascii="宋体" w:hAnsi="宋体" w:cs="仿宋_GB2312"/>
          <w:b/>
          <w:bCs/>
          <w:sz w:val="44"/>
          <w:szCs w:val="44"/>
        </w:rPr>
        <w:t>“五·四”</w:t>
      </w:r>
    </w:p>
    <w:p>
      <w:pPr>
        <w:jc w:val="center"/>
        <w:rPr>
          <w:rFonts w:ascii="宋体" w:hAnsi="宋体"/>
          <w:b/>
          <w:bCs/>
          <w:sz w:val="44"/>
          <w:szCs w:val="44"/>
        </w:rPr>
      </w:pPr>
      <w:r>
        <w:rPr>
          <w:rFonts w:hint="eastAsia" w:ascii="宋体" w:hAnsi="宋体"/>
          <w:b/>
          <w:bCs/>
          <w:sz w:val="44"/>
          <w:szCs w:val="44"/>
        </w:rPr>
        <w:t>先进集体推荐申报表</w:t>
      </w:r>
    </w:p>
    <w:p>
      <w:pPr>
        <w:rPr>
          <w:rFonts w:ascii="仿宋_GB2312" w:eastAsia="仿宋_GB2312"/>
          <w:b/>
          <w:sz w:val="24"/>
        </w:rPr>
      </w:pPr>
      <w:r>
        <w:rPr>
          <w:rFonts w:hint="eastAsia" w:ascii="仿宋_GB2312" w:eastAsia="仿宋_GB2312"/>
          <w:b/>
          <w:sz w:val="24"/>
        </w:rPr>
        <w:t>申报类别：</w:t>
      </w:r>
    </w:p>
    <w:tbl>
      <w:tblPr>
        <w:tblStyle w:val="2"/>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05"/>
        <w:gridCol w:w="3370"/>
        <w:gridCol w:w="860"/>
        <w:gridCol w:w="402"/>
        <w:gridCol w:w="631"/>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365" w:type="dxa"/>
            <w:gridSpan w:val="2"/>
            <w:vAlign w:val="center"/>
          </w:tcPr>
          <w:p>
            <w:pPr>
              <w:jc w:val="center"/>
              <w:rPr>
                <w:rFonts w:ascii="仿宋_GB2312" w:eastAsia="仿宋_GB2312"/>
                <w:sz w:val="24"/>
              </w:rPr>
            </w:pPr>
            <w:r>
              <w:rPr>
                <w:rFonts w:hint="eastAsia" w:ascii="仿宋_GB2312" w:eastAsia="仿宋_GB2312"/>
                <w:sz w:val="24"/>
              </w:rPr>
              <w:t>班级名称</w:t>
            </w:r>
          </w:p>
        </w:tc>
        <w:tc>
          <w:tcPr>
            <w:tcW w:w="3370" w:type="dxa"/>
            <w:vAlign w:val="center"/>
          </w:tcPr>
          <w:p>
            <w:pPr>
              <w:jc w:val="center"/>
              <w:rPr>
                <w:rFonts w:ascii="仿宋_GB2312" w:eastAsia="仿宋_GB2312"/>
                <w:sz w:val="24"/>
              </w:rPr>
            </w:pPr>
          </w:p>
        </w:tc>
        <w:tc>
          <w:tcPr>
            <w:tcW w:w="1893" w:type="dxa"/>
            <w:gridSpan w:val="3"/>
            <w:vAlign w:val="center"/>
          </w:tcPr>
          <w:p>
            <w:pPr>
              <w:jc w:val="center"/>
              <w:rPr>
                <w:rFonts w:ascii="仿宋_GB2312" w:eastAsia="仿宋_GB2312"/>
                <w:sz w:val="24"/>
              </w:rPr>
            </w:pPr>
            <w:r>
              <w:rPr>
                <w:rFonts w:hint="eastAsia" w:ascii="仿宋_GB2312" w:eastAsia="仿宋_GB2312"/>
                <w:sz w:val="24"/>
              </w:rPr>
              <w:t>团组织负责人</w:t>
            </w:r>
          </w:p>
        </w:tc>
        <w:tc>
          <w:tcPr>
            <w:tcW w:w="194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65" w:type="dxa"/>
            <w:gridSpan w:val="2"/>
            <w:vAlign w:val="center"/>
          </w:tcPr>
          <w:p>
            <w:pPr>
              <w:jc w:val="center"/>
              <w:rPr>
                <w:rFonts w:ascii="仿宋_GB2312" w:eastAsia="仿宋_GB2312"/>
                <w:sz w:val="24"/>
              </w:rPr>
            </w:pPr>
            <w:r>
              <w:rPr>
                <w:rFonts w:hint="eastAsia" w:ascii="仿宋_GB2312" w:eastAsia="仿宋_GB2312"/>
                <w:sz w:val="24"/>
              </w:rPr>
              <w:t>青年数</w:t>
            </w:r>
          </w:p>
        </w:tc>
        <w:tc>
          <w:tcPr>
            <w:tcW w:w="3370" w:type="dxa"/>
            <w:vAlign w:val="center"/>
          </w:tcPr>
          <w:p>
            <w:pPr>
              <w:jc w:val="center"/>
              <w:rPr>
                <w:rFonts w:ascii="仿宋_GB2312" w:eastAsia="仿宋_GB2312"/>
                <w:sz w:val="24"/>
              </w:rPr>
            </w:pPr>
          </w:p>
        </w:tc>
        <w:tc>
          <w:tcPr>
            <w:tcW w:w="1262" w:type="dxa"/>
            <w:gridSpan w:val="2"/>
            <w:vAlign w:val="center"/>
          </w:tcPr>
          <w:p>
            <w:pPr>
              <w:jc w:val="center"/>
              <w:rPr>
                <w:rFonts w:ascii="仿宋_GB2312" w:eastAsia="仿宋_GB2312"/>
                <w:sz w:val="24"/>
              </w:rPr>
            </w:pPr>
            <w:r>
              <w:rPr>
                <w:rFonts w:hint="eastAsia" w:ascii="仿宋_GB2312" w:eastAsia="仿宋_GB2312"/>
                <w:sz w:val="24"/>
              </w:rPr>
              <w:t>团员数</w:t>
            </w:r>
          </w:p>
        </w:tc>
        <w:tc>
          <w:tcPr>
            <w:tcW w:w="2571"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8" w:hRule="atLeast"/>
          <w:jc w:val="center"/>
        </w:trPr>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主要事迹</w:t>
            </w:r>
          </w:p>
        </w:tc>
        <w:tc>
          <w:tcPr>
            <w:tcW w:w="7708" w:type="dxa"/>
            <w:gridSpan w:val="6"/>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7" w:hRule="atLeast"/>
          <w:jc w:val="center"/>
        </w:trPr>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获奖情况</w:t>
            </w:r>
          </w:p>
        </w:tc>
        <w:tc>
          <w:tcPr>
            <w:tcW w:w="7708" w:type="dxa"/>
            <w:gridSpan w:val="6"/>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9" w:hRule="atLeast"/>
          <w:jc w:val="center"/>
        </w:trPr>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系团组织意见</w:t>
            </w:r>
          </w:p>
        </w:tc>
        <w:tc>
          <w:tcPr>
            <w:tcW w:w="3875" w:type="dxa"/>
            <w:gridSpan w:val="2"/>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tc>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同级党组织意见</w:t>
            </w:r>
          </w:p>
        </w:tc>
        <w:tc>
          <w:tcPr>
            <w:tcW w:w="2973" w:type="dxa"/>
            <w:gridSpan w:val="3"/>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860" w:type="dxa"/>
            <w:textDirection w:val="tbRlV"/>
          </w:tcPr>
          <w:p>
            <w:pPr>
              <w:ind w:left="113" w:right="113"/>
              <w:jc w:val="center"/>
              <w:rPr>
                <w:rFonts w:ascii="仿宋_GB2312" w:eastAsia="仿宋_GB2312"/>
                <w:sz w:val="24"/>
              </w:rPr>
            </w:pPr>
            <w:r>
              <w:rPr>
                <w:rFonts w:hint="eastAsia" w:ascii="仿宋_GB2312" w:eastAsia="仿宋_GB2312"/>
                <w:sz w:val="24"/>
              </w:rPr>
              <w:t>校团委意见</w:t>
            </w:r>
          </w:p>
        </w:tc>
        <w:tc>
          <w:tcPr>
            <w:tcW w:w="7708" w:type="dxa"/>
            <w:gridSpan w:val="6"/>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tc>
      </w:tr>
    </w:tbl>
    <w:p>
      <w:pPr>
        <w:adjustRightInd w:val="0"/>
        <w:snapToGrid w:val="0"/>
        <w:spacing w:line="560" w:lineRule="exact"/>
        <w:rPr>
          <w:rFonts w:ascii="仿宋_GB2312" w:hAnsi="仿宋_GB2312" w:eastAsia="仿宋_GB2312" w:cs="仿宋_GB2312"/>
          <w:sz w:val="24"/>
        </w:rPr>
      </w:pPr>
      <w:r>
        <w:rPr>
          <w:rFonts w:hint="eastAsia" w:ascii="仿宋_GB2312" w:eastAsia="仿宋_GB2312"/>
          <w:sz w:val="24"/>
        </w:rPr>
        <w:t>注：申报类别指：</w:t>
      </w:r>
      <w:r>
        <w:rPr>
          <w:rFonts w:hint="eastAsia" w:ascii="仿宋_GB2312" w:hAnsi="仿宋_GB2312" w:eastAsia="仿宋_GB2312" w:cs="仿宋_GB2312"/>
          <w:color w:val="000000"/>
          <w:sz w:val="24"/>
        </w:rPr>
        <w:t>五四红旗分团委、五四红旗团支部、优秀学生会、优秀社团。</w:t>
      </w:r>
    </w:p>
    <w:p>
      <w:pPr>
        <w:spacing w:line="480" w:lineRule="exact"/>
        <w:rPr>
          <w:rFonts w:ascii="仿宋_GB2312" w:eastAsia="仿宋_GB2312"/>
          <w:b/>
          <w:bCs/>
          <w:sz w:val="32"/>
          <w:szCs w:val="32"/>
        </w:rPr>
      </w:pPr>
      <w:r>
        <w:rPr>
          <w:rFonts w:hint="eastAsia" w:ascii="仿宋_GB2312" w:eastAsia="仿宋_GB2312"/>
          <w:b/>
          <w:bCs/>
          <w:sz w:val="32"/>
          <w:szCs w:val="32"/>
        </w:rPr>
        <w:t>附件3：</w:t>
      </w:r>
    </w:p>
    <w:p>
      <w:pPr>
        <w:jc w:val="center"/>
        <w:rPr>
          <w:rFonts w:ascii="宋体" w:hAnsi="宋体"/>
          <w:b/>
          <w:bCs/>
          <w:sz w:val="44"/>
          <w:szCs w:val="32"/>
        </w:rPr>
      </w:pPr>
      <w:r>
        <w:rPr>
          <w:rFonts w:hint="eastAsia" w:ascii="宋体" w:hAnsi="宋体"/>
          <w:b/>
          <w:bCs/>
          <w:sz w:val="44"/>
          <w:szCs w:val="32"/>
        </w:rPr>
        <w:t>2018-2019学年度“五·四”</w:t>
      </w:r>
    </w:p>
    <w:p>
      <w:pPr>
        <w:jc w:val="center"/>
        <w:rPr>
          <w:rFonts w:ascii="宋体" w:hAnsi="宋体"/>
          <w:b/>
          <w:bCs/>
          <w:sz w:val="36"/>
        </w:rPr>
      </w:pPr>
      <w:r>
        <w:rPr>
          <w:rFonts w:hint="eastAsia" w:ascii="宋体" w:hAnsi="宋体"/>
          <w:b/>
          <w:bCs/>
          <w:sz w:val="44"/>
          <w:szCs w:val="32"/>
        </w:rPr>
        <w:t>先进个人推荐申报表</w:t>
      </w:r>
    </w:p>
    <w:p>
      <w:pPr>
        <w:rPr>
          <w:rFonts w:ascii="仿宋_GB2312" w:eastAsia="仿宋_GB2312"/>
          <w:sz w:val="24"/>
        </w:rPr>
      </w:pPr>
      <w:r>
        <w:rPr>
          <w:rFonts w:hint="eastAsia" w:ascii="仿宋_GB2312" w:eastAsia="仿宋_GB2312"/>
          <w:b/>
          <w:sz w:val="24"/>
        </w:rPr>
        <w:t>申报类别：</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346"/>
        <w:gridCol w:w="521"/>
        <w:gridCol w:w="793"/>
        <w:gridCol w:w="802"/>
        <w:gridCol w:w="998"/>
        <w:gridCol w:w="20"/>
        <w:gridCol w:w="700"/>
        <w:gridCol w:w="108"/>
        <w:gridCol w:w="612"/>
        <w:gridCol w:w="144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86" w:type="dxa"/>
            <w:gridSpan w:val="2"/>
            <w:vAlign w:val="center"/>
          </w:tcPr>
          <w:p>
            <w:pPr>
              <w:jc w:val="center"/>
              <w:rPr>
                <w:rFonts w:ascii="仿宋_GB2312" w:eastAsia="仿宋_GB2312"/>
                <w:sz w:val="24"/>
              </w:rPr>
            </w:pPr>
            <w:r>
              <w:rPr>
                <w:rFonts w:hint="eastAsia" w:ascii="仿宋_GB2312" w:eastAsia="仿宋_GB2312"/>
                <w:sz w:val="24"/>
              </w:rPr>
              <w:t>姓  名</w:t>
            </w:r>
          </w:p>
        </w:tc>
        <w:tc>
          <w:tcPr>
            <w:tcW w:w="1314" w:type="dxa"/>
            <w:gridSpan w:val="2"/>
            <w:vAlign w:val="center"/>
          </w:tcPr>
          <w:p>
            <w:pPr>
              <w:jc w:val="center"/>
              <w:rPr>
                <w:rFonts w:ascii="仿宋_GB2312" w:eastAsia="仿宋_GB2312"/>
                <w:sz w:val="24"/>
              </w:rPr>
            </w:pPr>
          </w:p>
        </w:tc>
        <w:tc>
          <w:tcPr>
            <w:tcW w:w="802" w:type="dxa"/>
            <w:vAlign w:val="center"/>
          </w:tcPr>
          <w:p>
            <w:pPr>
              <w:jc w:val="center"/>
              <w:rPr>
                <w:rFonts w:ascii="仿宋_GB2312" w:eastAsia="仿宋_GB2312"/>
                <w:sz w:val="24"/>
              </w:rPr>
            </w:pPr>
            <w:r>
              <w:rPr>
                <w:rFonts w:hint="eastAsia" w:ascii="仿宋_GB2312" w:eastAsia="仿宋_GB2312"/>
                <w:sz w:val="24"/>
              </w:rPr>
              <w:t>性别</w:t>
            </w:r>
          </w:p>
        </w:tc>
        <w:tc>
          <w:tcPr>
            <w:tcW w:w="998" w:type="dxa"/>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r>
              <w:rPr>
                <w:rFonts w:hint="eastAsia" w:ascii="仿宋_GB2312" w:eastAsia="仿宋_GB2312"/>
                <w:sz w:val="24"/>
              </w:rPr>
              <w:t>年龄</w:t>
            </w:r>
          </w:p>
        </w:tc>
        <w:tc>
          <w:tcPr>
            <w:tcW w:w="720" w:type="dxa"/>
            <w:gridSpan w:val="2"/>
            <w:vAlign w:val="center"/>
          </w:tcPr>
          <w:p>
            <w:pPr>
              <w:jc w:val="center"/>
              <w:rPr>
                <w:rFonts w:ascii="仿宋_GB2312" w:eastAsia="仿宋_GB2312"/>
                <w:sz w:val="24"/>
              </w:rPr>
            </w:pPr>
          </w:p>
        </w:tc>
        <w:tc>
          <w:tcPr>
            <w:tcW w:w="1440" w:type="dxa"/>
            <w:vAlign w:val="center"/>
          </w:tcPr>
          <w:p>
            <w:pPr>
              <w:jc w:val="center"/>
              <w:rPr>
                <w:rFonts w:ascii="仿宋_GB2312" w:eastAsia="仿宋_GB2312"/>
                <w:sz w:val="24"/>
              </w:rPr>
            </w:pPr>
            <w:r>
              <w:rPr>
                <w:rFonts w:hint="eastAsia" w:ascii="仿宋_GB2312" w:eastAsia="仿宋_GB2312"/>
                <w:sz w:val="24"/>
              </w:rPr>
              <w:t>文化程度</w:t>
            </w:r>
          </w:p>
        </w:tc>
        <w:tc>
          <w:tcPr>
            <w:tcW w:w="118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386" w:type="dxa"/>
            <w:gridSpan w:val="2"/>
            <w:vAlign w:val="center"/>
          </w:tcPr>
          <w:p>
            <w:pPr>
              <w:jc w:val="center"/>
              <w:rPr>
                <w:rFonts w:ascii="仿宋_GB2312" w:eastAsia="仿宋_GB2312"/>
                <w:sz w:val="24"/>
              </w:rPr>
            </w:pPr>
            <w:r>
              <w:rPr>
                <w:rFonts w:hint="eastAsia" w:ascii="仿宋_GB2312" w:eastAsia="仿宋_GB2312"/>
                <w:sz w:val="24"/>
              </w:rPr>
              <w:t>政治面貌</w:t>
            </w:r>
          </w:p>
        </w:tc>
        <w:tc>
          <w:tcPr>
            <w:tcW w:w="1314" w:type="dxa"/>
            <w:gridSpan w:val="2"/>
            <w:vAlign w:val="center"/>
          </w:tcPr>
          <w:p>
            <w:pPr>
              <w:jc w:val="center"/>
              <w:rPr>
                <w:rFonts w:ascii="仿宋_GB2312" w:eastAsia="仿宋_GB2312"/>
                <w:sz w:val="24"/>
              </w:rPr>
            </w:pPr>
          </w:p>
        </w:tc>
        <w:tc>
          <w:tcPr>
            <w:tcW w:w="1800" w:type="dxa"/>
            <w:gridSpan w:val="2"/>
            <w:vAlign w:val="center"/>
          </w:tcPr>
          <w:p>
            <w:pPr>
              <w:jc w:val="center"/>
              <w:rPr>
                <w:rFonts w:ascii="仿宋_GB2312" w:eastAsia="仿宋_GB2312"/>
                <w:sz w:val="24"/>
              </w:rPr>
            </w:pPr>
            <w:r>
              <w:rPr>
                <w:rFonts w:hint="eastAsia" w:ascii="仿宋_GB2312" w:eastAsia="仿宋_GB2312"/>
                <w:sz w:val="24"/>
              </w:rPr>
              <w:t>任何职</w:t>
            </w:r>
          </w:p>
        </w:tc>
        <w:tc>
          <w:tcPr>
            <w:tcW w:w="1440" w:type="dxa"/>
            <w:gridSpan w:val="4"/>
            <w:vAlign w:val="center"/>
          </w:tcPr>
          <w:p>
            <w:pPr>
              <w:jc w:val="center"/>
              <w:rPr>
                <w:rFonts w:ascii="仿宋_GB2312" w:eastAsia="仿宋_GB2312"/>
                <w:szCs w:val="21"/>
              </w:rPr>
            </w:pPr>
          </w:p>
        </w:tc>
        <w:tc>
          <w:tcPr>
            <w:tcW w:w="1440" w:type="dxa"/>
            <w:vAlign w:val="center"/>
          </w:tcPr>
          <w:p>
            <w:pPr>
              <w:jc w:val="center"/>
              <w:rPr>
                <w:rFonts w:ascii="仿宋_GB2312" w:eastAsia="仿宋_GB2312"/>
                <w:sz w:val="24"/>
              </w:rPr>
            </w:pPr>
            <w:r>
              <w:rPr>
                <w:rFonts w:hint="eastAsia" w:ascii="仿宋_GB2312" w:eastAsia="仿宋_GB2312"/>
                <w:sz w:val="24"/>
              </w:rPr>
              <w:t>任职时间</w:t>
            </w:r>
          </w:p>
        </w:tc>
        <w:tc>
          <w:tcPr>
            <w:tcW w:w="118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07" w:type="dxa"/>
            <w:gridSpan w:val="3"/>
            <w:vAlign w:val="center"/>
          </w:tcPr>
          <w:p>
            <w:pPr>
              <w:jc w:val="center"/>
              <w:rPr>
                <w:rFonts w:ascii="仿宋_GB2312" w:eastAsia="仿宋_GB2312"/>
                <w:sz w:val="24"/>
              </w:rPr>
            </w:pPr>
            <w:r>
              <w:rPr>
                <w:rFonts w:hint="eastAsia" w:ascii="仿宋_GB2312" w:eastAsia="仿宋_GB2312"/>
                <w:sz w:val="24"/>
              </w:rPr>
              <w:t>所在系（班级）</w:t>
            </w:r>
          </w:p>
        </w:tc>
        <w:tc>
          <w:tcPr>
            <w:tcW w:w="6661" w:type="dxa"/>
            <w:gridSpan w:val="9"/>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5"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主要事迹简介</w:t>
            </w:r>
          </w:p>
        </w:tc>
        <w:tc>
          <w:tcPr>
            <w:tcW w:w="7528" w:type="dxa"/>
            <w:gridSpan w:val="11"/>
          </w:tcPr>
          <w:p>
            <w:pPr>
              <w:ind w:right="105"/>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1"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获奖情况</w:t>
            </w:r>
          </w:p>
        </w:tc>
        <w:tc>
          <w:tcPr>
            <w:tcW w:w="7528" w:type="dxa"/>
            <w:gridSpan w:val="11"/>
            <w:vAlign w:val="bottom"/>
          </w:tcPr>
          <w:p>
            <w:pPr>
              <w:ind w:right="210"/>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5"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系团组织意见</w:t>
            </w:r>
          </w:p>
        </w:tc>
        <w:tc>
          <w:tcPr>
            <w:tcW w:w="3480" w:type="dxa"/>
            <w:gridSpan w:val="6"/>
            <w:vAlign w:val="bottom"/>
          </w:tcPr>
          <w:p>
            <w:pPr>
              <w:ind w:right="315"/>
              <w:jc w:val="right"/>
              <w:rPr>
                <w:rFonts w:ascii="仿宋_GB2312" w:eastAsia="仿宋_GB2312"/>
                <w:sz w:val="24"/>
              </w:rPr>
            </w:pPr>
          </w:p>
        </w:tc>
        <w:tc>
          <w:tcPr>
            <w:tcW w:w="808" w:type="dxa"/>
            <w:gridSpan w:val="2"/>
            <w:textDirection w:val="tbRlV"/>
            <w:vAlign w:val="center"/>
          </w:tcPr>
          <w:p>
            <w:pPr>
              <w:ind w:left="113" w:leftChars="54" w:right="795" w:firstLine="120" w:firstLineChars="50"/>
              <w:jc w:val="center"/>
              <w:rPr>
                <w:rFonts w:ascii="仿宋_GB2312" w:eastAsia="仿宋_GB2312"/>
                <w:sz w:val="24"/>
              </w:rPr>
            </w:pPr>
            <w:r>
              <w:rPr>
                <w:rFonts w:hint="eastAsia" w:ascii="仿宋_GB2312" w:eastAsia="仿宋_GB2312"/>
                <w:sz w:val="24"/>
              </w:rPr>
              <w:t>同级党组织意见</w:t>
            </w:r>
          </w:p>
        </w:tc>
        <w:tc>
          <w:tcPr>
            <w:tcW w:w="3240" w:type="dxa"/>
            <w:gridSpan w:val="3"/>
            <w:vAlign w:val="bottom"/>
          </w:tcPr>
          <w:p>
            <w:pPr>
              <w:ind w:right="315"/>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5"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校团委意见</w:t>
            </w:r>
          </w:p>
        </w:tc>
        <w:tc>
          <w:tcPr>
            <w:tcW w:w="7528" w:type="dxa"/>
            <w:gridSpan w:val="11"/>
            <w:vAlign w:val="center"/>
          </w:tcPr>
          <w:p>
            <w:pPr>
              <w:ind w:right="315"/>
              <w:jc w:val="center"/>
              <w:rPr>
                <w:rFonts w:ascii="仿宋_GB2312" w:eastAsia="仿宋_GB2312"/>
                <w:sz w:val="24"/>
              </w:rPr>
            </w:pPr>
          </w:p>
        </w:tc>
      </w:tr>
    </w:tbl>
    <w:p>
      <w:pPr>
        <w:adjustRightInd w:val="0"/>
        <w:snapToGrid w:val="0"/>
        <w:spacing w:line="560" w:lineRule="exact"/>
        <w:ind w:firstLine="480" w:firstLineChars="200"/>
        <w:rPr>
          <w:rFonts w:ascii="仿宋" w:hAnsi="仿宋" w:eastAsia="仿宋" w:cs="仿宋"/>
          <w:color w:val="000000"/>
          <w:sz w:val="24"/>
        </w:rPr>
      </w:pPr>
      <w:r>
        <w:rPr>
          <w:rFonts w:hint="eastAsia" w:ascii="仿宋_GB2312" w:eastAsia="仿宋_GB2312"/>
          <w:color w:val="000000"/>
          <w:sz w:val="24"/>
        </w:rPr>
        <w:t>注</w:t>
      </w:r>
      <w:r>
        <w:rPr>
          <w:rFonts w:hint="eastAsia" w:ascii="仿宋_GB2312" w:eastAsia="仿宋_GB2312"/>
          <w:color w:val="000000"/>
        </w:rPr>
        <w:t>：</w:t>
      </w:r>
      <w:r>
        <w:rPr>
          <w:rFonts w:hint="eastAsia" w:ascii="仿宋_GB2312" w:eastAsia="仿宋_GB2312"/>
          <w:color w:val="000000"/>
          <w:sz w:val="24"/>
        </w:rPr>
        <w:t>申报类别指：</w:t>
      </w:r>
      <w:r>
        <w:rPr>
          <w:rFonts w:hint="eastAsia" w:ascii="仿宋_GB2312" w:hAnsi="仿宋_GB2312" w:eastAsia="仿宋_GB2312" w:cs="仿宋_GB2312"/>
          <w:color w:val="000000"/>
          <w:sz w:val="24"/>
        </w:rPr>
        <w:t>优秀团务工作者、优秀团学干部、优秀共青团员。</w:t>
      </w:r>
    </w:p>
    <w:p/>
    <w:sectPr>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0000002"/>
    <w:multiLevelType w:val="multilevel"/>
    <w:tmpl w:val="00000002"/>
    <w:lvl w:ilvl="0" w:tentative="0">
      <w:start w:val="1"/>
      <w:numFmt w:val="japaneseCounting"/>
      <w:lvlText w:val="（%1）"/>
      <w:lvlJc w:val="left"/>
      <w:pPr>
        <w:ind w:left="1910" w:hanging="1260"/>
      </w:pPr>
      <w:rPr>
        <w:rFonts w:hint="default"/>
      </w:rPr>
    </w:lvl>
    <w:lvl w:ilvl="1" w:tentative="0">
      <w:start w:val="1"/>
      <w:numFmt w:val="lowerLetter"/>
      <w:lvlText w:val="%2)"/>
      <w:lvlJc w:val="left"/>
      <w:pPr>
        <w:ind w:left="1490" w:hanging="420"/>
      </w:pPr>
    </w:lvl>
    <w:lvl w:ilvl="2" w:tentative="0">
      <w:start w:val="1"/>
      <w:numFmt w:val="lowerRoman"/>
      <w:lvlText w:val="%3."/>
      <w:lvlJc w:val="right"/>
      <w:pPr>
        <w:ind w:left="1910" w:hanging="420"/>
      </w:pPr>
    </w:lvl>
    <w:lvl w:ilvl="3" w:tentative="0">
      <w:start w:val="1"/>
      <w:numFmt w:val="decimal"/>
      <w:lvlText w:val="%4."/>
      <w:lvlJc w:val="left"/>
      <w:pPr>
        <w:ind w:left="2330" w:hanging="420"/>
      </w:pPr>
    </w:lvl>
    <w:lvl w:ilvl="4" w:tentative="0">
      <w:start w:val="1"/>
      <w:numFmt w:val="lowerLetter"/>
      <w:lvlText w:val="%5)"/>
      <w:lvlJc w:val="left"/>
      <w:pPr>
        <w:ind w:left="2750" w:hanging="420"/>
      </w:pPr>
    </w:lvl>
    <w:lvl w:ilvl="5" w:tentative="0">
      <w:start w:val="1"/>
      <w:numFmt w:val="lowerRoman"/>
      <w:lvlText w:val="%6."/>
      <w:lvlJc w:val="right"/>
      <w:pPr>
        <w:ind w:left="3170" w:hanging="420"/>
      </w:pPr>
    </w:lvl>
    <w:lvl w:ilvl="6" w:tentative="0">
      <w:start w:val="1"/>
      <w:numFmt w:val="decimal"/>
      <w:lvlText w:val="%7."/>
      <w:lvlJc w:val="left"/>
      <w:pPr>
        <w:ind w:left="3590" w:hanging="420"/>
      </w:pPr>
    </w:lvl>
    <w:lvl w:ilvl="7" w:tentative="0">
      <w:start w:val="1"/>
      <w:numFmt w:val="lowerLetter"/>
      <w:lvlText w:val="%8)"/>
      <w:lvlJc w:val="left"/>
      <w:pPr>
        <w:ind w:left="4010" w:hanging="420"/>
      </w:pPr>
    </w:lvl>
    <w:lvl w:ilvl="8" w:tentative="0">
      <w:start w:val="1"/>
      <w:numFmt w:val="lowerRoman"/>
      <w:lvlText w:val="%9."/>
      <w:lvlJc w:val="right"/>
      <w:pPr>
        <w:ind w:left="4430" w:hanging="420"/>
      </w:pPr>
    </w:lvl>
  </w:abstractNum>
  <w:abstractNum w:abstractNumId="2">
    <w:nsid w:val="00000003"/>
    <w:multiLevelType w:val="multilevel"/>
    <w:tmpl w:val="00000003"/>
    <w:lvl w:ilvl="0" w:tentative="0">
      <w:start w:val="1"/>
      <w:numFmt w:val="japaneseCounting"/>
      <w:lvlText w:val="(%1）"/>
      <w:lvlJc w:val="left"/>
      <w:pPr>
        <w:ind w:left="1465" w:hanging="82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00000004"/>
    <w:multiLevelType w:val="multilevel"/>
    <w:tmpl w:val="00000004"/>
    <w:lvl w:ilvl="0" w:tentative="0">
      <w:start w:val="1"/>
      <w:numFmt w:val="chineseCountingThousand"/>
      <w:lvlText w:val="(%1)"/>
      <w:lvlJc w:val="left"/>
      <w:pPr>
        <w:ind w:left="1155" w:hanging="420"/>
      </w:pPr>
    </w:lvl>
    <w:lvl w:ilvl="1" w:tentative="0">
      <w:start w:val="1"/>
      <w:numFmt w:val="japaneseCounting"/>
      <w:lvlText w:val="(%2）"/>
      <w:lvlJc w:val="left"/>
      <w:pPr>
        <w:ind w:left="1980" w:hanging="825"/>
      </w:pPr>
      <w:rPr>
        <w:rFonts w:hint="default"/>
      </w:r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4">
    <w:nsid w:val="00000005"/>
    <w:multiLevelType w:val="multilevel"/>
    <w:tmpl w:val="00000005"/>
    <w:lvl w:ilvl="0" w:tentative="0">
      <w:start w:val="1"/>
      <w:numFmt w:val="japaneseCounting"/>
      <w:lvlText w:val="（%1）"/>
      <w:lvlJc w:val="left"/>
      <w:pPr>
        <w:ind w:left="1725" w:hanging="108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5">
    <w:nsid w:val="00000006"/>
    <w:multiLevelType w:val="multilevel"/>
    <w:tmpl w:val="00000006"/>
    <w:lvl w:ilvl="0" w:tentative="0">
      <w:start w:val="1"/>
      <w:numFmt w:val="chineseCountingThousand"/>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9B1029C"/>
    <w:multiLevelType w:val="singleLevel"/>
    <w:tmpl w:val="69B1029C"/>
    <w:lvl w:ilvl="0" w:tentative="0">
      <w:start w:val="1"/>
      <w:numFmt w:val="decimal"/>
      <w:lvlText w:val="%1."/>
      <w:lvlJc w:val="left"/>
      <w:pPr>
        <w:tabs>
          <w:tab w:val="left" w:pos="312"/>
        </w:tabs>
        <w:ind w:left="1440" w:firstLine="0"/>
      </w:p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B2"/>
    <w:rsid w:val="00313F5C"/>
    <w:rsid w:val="004757B7"/>
    <w:rsid w:val="00A21EB2"/>
    <w:rsid w:val="00D006F2"/>
    <w:rsid w:val="00D64DC4"/>
    <w:rsid w:val="2CC634EA"/>
    <w:rsid w:val="3825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335</Words>
  <Characters>1914</Characters>
  <Lines>15</Lines>
  <Paragraphs>4</Paragraphs>
  <TotalTime>9</TotalTime>
  <ScaleCrop>false</ScaleCrop>
  <LinksUpToDate>false</LinksUpToDate>
  <CharactersWithSpaces>2245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2019-03-29T07:14:00Z</dcterms:created>
  <dc:creator>Administrator</dc:creator>
  <cp:lastModifiedBy>印象城市</cp:lastModifiedBy>
  <dcterms:modified xsi:type="dcterms:W3CDTF">2019-03-29T08:19:03Z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