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4A9D5" w14:textId="77777777" w:rsidR="00F6766B" w:rsidRDefault="00F6766B" w:rsidP="00F6766B">
      <w:pPr>
        <w:rPr>
          <w:rFonts w:ascii="宋体" w:eastAsia="宋体" w:hAnsi="宋体"/>
          <w:b/>
          <w:bCs/>
          <w:sz w:val="32"/>
          <w:szCs w:val="32"/>
        </w:rPr>
      </w:pPr>
    </w:p>
    <w:p w14:paraId="6574517A" w14:textId="77777777" w:rsidR="00F6766B" w:rsidRDefault="00F6766B" w:rsidP="00F6766B">
      <w:pPr>
        <w:rPr>
          <w:rFonts w:ascii="宋体" w:eastAsia="宋体" w:hAnsi="宋体"/>
          <w:b/>
          <w:bCs/>
          <w:sz w:val="32"/>
          <w:szCs w:val="32"/>
        </w:rPr>
      </w:pPr>
    </w:p>
    <w:p w14:paraId="3A66B453" w14:textId="77777777" w:rsidR="00F6766B" w:rsidRDefault="00F6766B" w:rsidP="00F6766B">
      <w:pPr>
        <w:rPr>
          <w:rFonts w:ascii="宋体" w:eastAsia="宋体" w:hAnsi="宋体"/>
          <w:b/>
          <w:bCs/>
          <w:sz w:val="32"/>
          <w:szCs w:val="32"/>
        </w:rPr>
      </w:pPr>
    </w:p>
    <w:p w14:paraId="1120A96D" w14:textId="77777777" w:rsidR="00F6766B" w:rsidRDefault="00F6766B" w:rsidP="00F6766B">
      <w:pPr>
        <w:rPr>
          <w:rFonts w:ascii="宋体" w:eastAsia="宋体" w:hAnsi="宋体"/>
          <w:b/>
          <w:bCs/>
          <w:sz w:val="32"/>
          <w:szCs w:val="32"/>
        </w:rPr>
      </w:pPr>
    </w:p>
    <w:p w14:paraId="2D1062D6" w14:textId="77777777" w:rsidR="00F6766B" w:rsidRDefault="00F6766B" w:rsidP="00F6766B">
      <w:pPr>
        <w:rPr>
          <w:rFonts w:ascii="宋体" w:eastAsia="宋体" w:hAnsi="宋体"/>
          <w:b/>
          <w:bCs/>
          <w:sz w:val="32"/>
          <w:szCs w:val="32"/>
        </w:rPr>
      </w:pPr>
    </w:p>
    <w:p w14:paraId="68AC73F9" w14:textId="77777777" w:rsidR="00F6766B" w:rsidRDefault="00F6766B" w:rsidP="00F6766B">
      <w:pPr>
        <w:rPr>
          <w:rFonts w:ascii="宋体" w:eastAsia="宋体" w:hAnsi="宋体"/>
          <w:sz w:val="32"/>
          <w:szCs w:val="32"/>
        </w:rPr>
      </w:pPr>
    </w:p>
    <w:p w14:paraId="3AE9F531" w14:textId="4E2A452A" w:rsidR="00F6766B" w:rsidRDefault="00F6766B" w:rsidP="00F6766B">
      <w:pPr>
        <w:jc w:val="center"/>
        <w:rPr>
          <w:rFonts w:ascii="仿宋" w:eastAsia="仿宋" w:hAnsi="仿宋"/>
          <w:sz w:val="32"/>
          <w:szCs w:val="32"/>
        </w:rPr>
      </w:pPr>
      <w:r>
        <w:rPr>
          <w:rFonts w:ascii="仿宋" w:eastAsia="仿宋" w:hAnsi="仿宋" w:hint="eastAsia"/>
          <w:sz w:val="32"/>
          <w:szCs w:val="32"/>
        </w:rPr>
        <w:t>院青发〔</w:t>
      </w:r>
      <w:r>
        <w:rPr>
          <w:rFonts w:ascii="仿宋" w:eastAsia="仿宋" w:hAnsi="仿宋"/>
          <w:sz w:val="32"/>
          <w:szCs w:val="32"/>
        </w:rPr>
        <w:t>2020〕</w:t>
      </w:r>
      <w:r w:rsidR="00623F8B">
        <w:rPr>
          <w:rFonts w:ascii="仿宋" w:eastAsia="仿宋" w:hAnsi="仿宋"/>
          <w:sz w:val="32"/>
          <w:szCs w:val="32"/>
        </w:rPr>
        <w:t>40</w:t>
      </w:r>
      <w:r>
        <w:rPr>
          <w:rFonts w:ascii="仿宋" w:eastAsia="仿宋" w:hAnsi="仿宋" w:hint="eastAsia"/>
          <w:sz w:val="32"/>
          <w:szCs w:val="32"/>
        </w:rPr>
        <w:t>号</w:t>
      </w:r>
    </w:p>
    <w:p w14:paraId="3C703B8F" w14:textId="77777777" w:rsidR="00F6766B" w:rsidRDefault="00F6766B" w:rsidP="00F6766B">
      <w:pPr>
        <w:jc w:val="center"/>
      </w:pPr>
    </w:p>
    <w:p w14:paraId="38A99FDC" w14:textId="0B0B1123" w:rsidR="00F6766B" w:rsidRDefault="00F6766B" w:rsidP="00F6766B">
      <w:pPr>
        <w:jc w:val="center"/>
        <w:rPr>
          <w:rFonts w:ascii="宋体" w:eastAsia="宋体" w:hAnsi="宋体"/>
          <w:b/>
          <w:bCs/>
          <w:sz w:val="44"/>
          <w:szCs w:val="44"/>
        </w:rPr>
      </w:pPr>
      <w:r>
        <w:rPr>
          <w:rFonts w:ascii="宋体" w:eastAsia="宋体" w:hAnsi="宋体" w:hint="eastAsia"/>
          <w:b/>
          <w:bCs/>
          <w:sz w:val="44"/>
          <w:szCs w:val="44"/>
        </w:rPr>
        <w:t>关于开展</w:t>
      </w:r>
      <w:r w:rsidRPr="00F6766B">
        <w:rPr>
          <w:rFonts w:ascii="宋体" w:eastAsia="宋体" w:hAnsi="宋体" w:hint="eastAsia"/>
          <w:b/>
          <w:bCs/>
          <w:sz w:val="44"/>
          <w:szCs w:val="44"/>
        </w:rPr>
        <w:t>学习《习近平与大学生朋友们》主题团日活动</w:t>
      </w:r>
      <w:r>
        <w:rPr>
          <w:rFonts w:ascii="宋体" w:eastAsia="宋体" w:hAnsi="宋体" w:hint="eastAsia"/>
          <w:b/>
          <w:bCs/>
          <w:sz w:val="44"/>
          <w:szCs w:val="44"/>
        </w:rPr>
        <w:t>的通知</w:t>
      </w:r>
    </w:p>
    <w:p w14:paraId="5E669CA0" w14:textId="77777777" w:rsidR="00F6766B" w:rsidRPr="00F6766B" w:rsidRDefault="00F6766B" w:rsidP="00F6766B">
      <w:pPr>
        <w:spacing w:line="360" w:lineRule="auto"/>
        <w:ind w:firstLineChars="200" w:firstLine="640"/>
        <w:rPr>
          <w:rFonts w:ascii="仿宋" w:eastAsia="仿宋" w:hAnsi="仿宋"/>
          <w:sz w:val="32"/>
          <w:szCs w:val="32"/>
        </w:rPr>
      </w:pPr>
    </w:p>
    <w:p w14:paraId="2193A0EF" w14:textId="77777777" w:rsidR="00F6766B" w:rsidRDefault="00F6766B" w:rsidP="00F6766B">
      <w:pPr>
        <w:spacing w:line="360" w:lineRule="auto"/>
        <w:rPr>
          <w:rFonts w:ascii="仿宋" w:eastAsia="仿宋" w:hAnsi="仿宋"/>
          <w:sz w:val="32"/>
          <w:szCs w:val="32"/>
        </w:rPr>
      </w:pPr>
      <w:r>
        <w:rPr>
          <w:rFonts w:ascii="仿宋" w:eastAsia="仿宋" w:hAnsi="仿宋" w:hint="eastAsia"/>
          <w:sz w:val="32"/>
          <w:szCs w:val="32"/>
        </w:rPr>
        <w:t>各分团委：</w:t>
      </w:r>
    </w:p>
    <w:p w14:paraId="3791BF80" w14:textId="72B7EC04" w:rsidR="00F6766B" w:rsidRDefault="007E228F" w:rsidP="00F6766B">
      <w:pPr>
        <w:ind w:firstLineChars="200" w:firstLine="640"/>
        <w:rPr>
          <w:rFonts w:ascii="仿宋" w:eastAsia="仿宋" w:hAnsi="仿宋"/>
          <w:sz w:val="32"/>
          <w:szCs w:val="32"/>
        </w:rPr>
      </w:pPr>
      <w:r>
        <w:rPr>
          <w:rFonts w:ascii="仿宋" w:eastAsia="仿宋" w:hAnsi="仿宋" w:hint="eastAsia"/>
          <w:sz w:val="32"/>
          <w:szCs w:val="32"/>
        </w:rPr>
        <w:t>根据团省委</w:t>
      </w:r>
      <w:r w:rsidRPr="00F6766B">
        <w:rPr>
          <w:rFonts w:ascii="仿宋" w:eastAsia="仿宋" w:hAnsi="仿宋" w:hint="eastAsia"/>
          <w:sz w:val="32"/>
          <w:szCs w:val="32"/>
        </w:rPr>
        <w:t>关于</w:t>
      </w:r>
      <w:proofErr w:type="gramStart"/>
      <w:r w:rsidRPr="00F6766B">
        <w:rPr>
          <w:rFonts w:ascii="仿宋" w:eastAsia="仿宋" w:hAnsi="仿宋" w:hint="eastAsia"/>
          <w:sz w:val="32"/>
          <w:szCs w:val="32"/>
        </w:rPr>
        <w:t>组织抓好</w:t>
      </w:r>
      <w:proofErr w:type="gramEnd"/>
      <w:r w:rsidRPr="00F6766B">
        <w:rPr>
          <w:rFonts w:ascii="仿宋" w:eastAsia="仿宋" w:hAnsi="仿宋" w:hint="eastAsia"/>
          <w:sz w:val="32"/>
          <w:szCs w:val="32"/>
        </w:rPr>
        <w:t>《习近平与大学生朋友们》研读学习的通知</w:t>
      </w:r>
      <w:r>
        <w:rPr>
          <w:rFonts w:ascii="仿宋" w:eastAsia="仿宋" w:hAnsi="仿宋" w:hint="eastAsia"/>
          <w:sz w:val="32"/>
          <w:szCs w:val="32"/>
        </w:rPr>
        <w:t>指示，为</w:t>
      </w:r>
      <w:r w:rsidRPr="007E228F">
        <w:rPr>
          <w:rFonts w:ascii="仿宋" w:eastAsia="仿宋" w:hAnsi="仿宋" w:hint="eastAsia"/>
          <w:sz w:val="32"/>
          <w:szCs w:val="32"/>
        </w:rPr>
        <w:t>引导青年大学生牢记教导，努力做有志气、有才气、有锐气、有骨气的新时代中国青年</w:t>
      </w:r>
      <w:r>
        <w:rPr>
          <w:rFonts w:ascii="仿宋" w:eastAsia="仿宋" w:hAnsi="仿宋" w:hint="eastAsia"/>
          <w:sz w:val="32"/>
          <w:szCs w:val="32"/>
        </w:rPr>
        <w:t>。</w:t>
      </w:r>
      <w:r w:rsidR="00F6766B">
        <w:rPr>
          <w:rFonts w:ascii="仿宋" w:eastAsia="仿宋" w:hAnsi="仿宋" w:hint="eastAsia"/>
          <w:sz w:val="32"/>
          <w:szCs w:val="32"/>
        </w:rPr>
        <w:t>校团委决定在全校团员青年中广泛开展</w:t>
      </w:r>
      <w:r>
        <w:rPr>
          <w:rFonts w:ascii="仿宋" w:eastAsia="仿宋" w:hAnsi="仿宋" w:hint="eastAsia"/>
          <w:sz w:val="32"/>
          <w:szCs w:val="32"/>
        </w:rPr>
        <w:t>学习《习近平与大学生朋友们》</w:t>
      </w:r>
      <w:r w:rsidR="00F6766B">
        <w:rPr>
          <w:rFonts w:ascii="仿宋" w:eastAsia="仿宋" w:hAnsi="仿宋" w:hint="eastAsia"/>
          <w:sz w:val="32"/>
          <w:szCs w:val="32"/>
        </w:rPr>
        <w:t>主题团日活动，现将有关事项通知如下：</w:t>
      </w:r>
    </w:p>
    <w:p w14:paraId="6D6C60B2" w14:textId="77777777" w:rsidR="00F6766B" w:rsidRDefault="00F6766B" w:rsidP="00F6766B">
      <w:pPr>
        <w:ind w:firstLineChars="200" w:firstLine="643"/>
        <w:rPr>
          <w:rFonts w:ascii="仿宋" w:eastAsia="仿宋" w:hAnsi="仿宋"/>
          <w:b/>
          <w:bCs/>
          <w:sz w:val="32"/>
          <w:szCs w:val="32"/>
        </w:rPr>
      </w:pPr>
      <w:r>
        <w:rPr>
          <w:rFonts w:ascii="仿宋" w:eastAsia="仿宋" w:hAnsi="仿宋" w:hint="eastAsia"/>
          <w:b/>
          <w:bCs/>
          <w:sz w:val="32"/>
          <w:szCs w:val="32"/>
        </w:rPr>
        <w:t>一、活动主题</w:t>
      </w:r>
    </w:p>
    <w:p w14:paraId="71C68CA4" w14:textId="29E835DF" w:rsidR="00F6766B" w:rsidRDefault="00F6766B" w:rsidP="00F6766B">
      <w:pPr>
        <w:rPr>
          <w:rFonts w:ascii="仿宋" w:eastAsia="仿宋" w:hAnsi="仿宋"/>
          <w:sz w:val="32"/>
          <w:szCs w:val="32"/>
        </w:rPr>
      </w:pPr>
      <w:r>
        <w:rPr>
          <w:rFonts w:ascii="仿宋" w:eastAsia="仿宋" w:hAnsi="仿宋" w:hint="eastAsia"/>
          <w:sz w:val="32"/>
          <w:szCs w:val="32"/>
        </w:rPr>
        <w:t xml:space="preserve">    学习</w:t>
      </w:r>
      <w:r w:rsidR="007E228F">
        <w:rPr>
          <w:rFonts w:ascii="仿宋" w:eastAsia="仿宋" w:hAnsi="仿宋" w:hint="eastAsia"/>
          <w:sz w:val="32"/>
          <w:szCs w:val="32"/>
        </w:rPr>
        <w:t>系列报道</w:t>
      </w:r>
      <w:r>
        <w:rPr>
          <w:rFonts w:ascii="仿宋" w:eastAsia="仿宋" w:hAnsi="仿宋" w:hint="eastAsia"/>
          <w:sz w:val="32"/>
          <w:szCs w:val="32"/>
        </w:rPr>
        <w:t>，</w:t>
      </w:r>
      <w:r w:rsidR="007E228F">
        <w:rPr>
          <w:rFonts w:ascii="仿宋" w:eastAsia="仿宋" w:hAnsi="仿宋" w:hint="eastAsia"/>
          <w:sz w:val="32"/>
          <w:szCs w:val="32"/>
        </w:rPr>
        <w:t>争做新时代中国青年</w:t>
      </w:r>
    </w:p>
    <w:p w14:paraId="690E52B5" w14:textId="77777777" w:rsidR="00F6766B" w:rsidRDefault="00F6766B" w:rsidP="00F6766B">
      <w:pPr>
        <w:ind w:firstLineChars="200" w:firstLine="643"/>
        <w:rPr>
          <w:rFonts w:ascii="仿宋" w:eastAsia="仿宋" w:hAnsi="仿宋"/>
          <w:b/>
          <w:bCs/>
          <w:sz w:val="32"/>
          <w:szCs w:val="32"/>
        </w:rPr>
      </w:pPr>
      <w:r>
        <w:rPr>
          <w:rFonts w:ascii="仿宋" w:eastAsia="仿宋" w:hAnsi="仿宋" w:hint="eastAsia"/>
          <w:b/>
          <w:bCs/>
          <w:sz w:val="32"/>
          <w:szCs w:val="32"/>
        </w:rPr>
        <w:t>二、活动时间</w:t>
      </w:r>
    </w:p>
    <w:p w14:paraId="6587CF94" w14:textId="401B9F33" w:rsidR="00F6766B" w:rsidRDefault="007E228F" w:rsidP="00F6766B">
      <w:pPr>
        <w:ind w:firstLineChars="200" w:firstLine="640"/>
        <w:rPr>
          <w:rFonts w:ascii="仿宋" w:eastAsia="仿宋" w:hAnsi="仿宋"/>
          <w:sz w:val="32"/>
          <w:szCs w:val="32"/>
        </w:rPr>
      </w:pPr>
      <w:r>
        <w:rPr>
          <w:rFonts w:ascii="仿宋" w:eastAsia="仿宋" w:hAnsi="仿宋"/>
          <w:sz w:val="32"/>
          <w:szCs w:val="32"/>
        </w:rPr>
        <w:t>12</w:t>
      </w:r>
      <w:r w:rsidR="00F6766B">
        <w:rPr>
          <w:rFonts w:ascii="仿宋" w:eastAsia="仿宋" w:hAnsi="仿宋" w:hint="eastAsia"/>
          <w:sz w:val="32"/>
          <w:szCs w:val="32"/>
        </w:rPr>
        <w:t>月</w:t>
      </w:r>
      <w:r>
        <w:rPr>
          <w:rFonts w:ascii="仿宋" w:eastAsia="仿宋" w:hAnsi="仿宋"/>
          <w:sz w:val="32"/>
          <w:szCs w:val="32"/>
        </w:rPr>
        <w:t>8</w:t>
      </w:r>
      <w:r w:rsidR="00F6766B">
        <w:rPr>
          <w:rFonts w:ascii="仿宋" w:eastAsia="仿宋" w:hAnsi="仿宋" w:hint="eastAsia"/>
          <w:sz w:val="32"/>
          <w:szCs w:val="32"/>
        </w:rPr>
        <w:t>日-</w:t>
      </w:r>
      <w:r>
        <w:rPr>
          <w:rFonts w:ascii="仿宋" w:eastAsia="仿宋" w:hAnsi="仿宋"/>
          <w:sz w:val="32"/>
          <w:szCs w:val="32"/>
        </w:rPr>
        <w:t>12</w:t>
      </w:r>
      <w:r w:rsidR="00F6766B">
        <w:rPr>
          <w:rFonts w:ascii="仿宋" w:eastAsia="仿宋" w:hAnsi="仿宋" w:hint="eastAsia"/>
          <w:sz w:val="32"/>
          <w:szCs w:val="32"/>
        </w:rPr>
        <w:t>月</w:t>
      </w:r>
      <w:r>
        <w:rPr>
          <w:rFonts w:ascii="仿宋" w:eastAsia="仿宋" w:hAnsi="仿宋"/>
          <w:sz w:val="32"/>
          <w:szCs w:val="32"/>
        </w:rPr>
        <w:t>14</w:t>
      </w:r>
      <w:r w:rsidR="00F6766B">
        <w:rPr>
          <w:rFonts w:ascii="仿宋" w:eastAsia="仿宋" w:hAnsi="仿宋" w:hint="eastAsia"/>
          <w:sz w:val="32"/>
          <w:szCs w:val="32"/>
        </w:rPr>
        <w:t>日</w:t>
      </w:r>
    </w:p>
    <w:p w14:paraId="26335B33" w14:textId="77777777" w:rsidR="00F6766B" w:rsidRDefault="00F6766B" w:rsidP="00F6766B">
      <w:pPr>
        <w:ind w:firstLineChars="200" w:firstLine="643"/>
        <w:rPr>
          <w:rFonts w:ascii="仿宋" w:eastAsia="仿宋" w:hAnsi="仿宋"/>
          <w:b/>
          <w:bCs/>
          <w:sz w:val="32"/>
          <w:szCs w:val="32"/>
        </w:rPr>
      </w:pPr>
      <w:r>
        <w:rPr>
          <w:rFonts w:ascii="仿宋" w:eastAsia="仿宋" w:hAnsi="仿宋" w:hint="eastAsia"/>
          <w:b/>
          <w:bCs/>
          <w:sz w:val="32"/>
          <w:szCs w:val="32"/>
        </w:rPr>
        <w:t>三、活动对象</w:t>
      </w:r>
    </w:p>
    <w:p w14:paraId="1B3E85BA" w14:textId="77777777" w:rsidR="00F6766B" w:rsidRDefault="00F6766B" w:rsidP="00F6766B">
      <w:pPr>
        <w:ind w:firstLineChars="200" w:firstLine="640"/>
        <w:rPr>
          <w:rFonts w:ascii="仿宋" w:eastAsia="仿宋" w:hAnsi="仿宋"/>
          <w:sz w:val="32"/>
          <w:szCs w:val="32"/>
        </w:rPr>
      </w:pPr>
      <w:r>
        <w:rPr>
          <w:rFonts w:ascii="仿宋" w:eastAsia="仿宋" w:hAnsi="仿宋" w:hint="eastAsia"/>
          <w:sz w:val="32"/>
          <w:szCs w:val="32"/>
        </w:rPr>
        <w:t>全校团员青年</w:t>
      </w:r>
    </w:p>
    <w:p w14:paraId="489CEE03" w14:textId="77777777" w:rsidR="00F6766B" w:rsidRDefault="00F6766B" w:rsidP="00F6766B">
      <w:pPr>
        <w:ind w:firstLineChars="200" w:firstLine="643"/>
        <w:rPr>
          <w:rFonts w:ascii="仿宋" w:eastAsia="仿宋" w:hAnsi="仿宋"/>
          <w:b/>
          <w:bCs/>
          <w:sz w:val="32"/>
          <w:szCs w:val="32"/>
        </w:rPr>
      </w:pPr>
      <w:r>
        <w:rPr>
          <w:rFonts w:ascii="仿宋" w:eastAsia="仿宋" w:hAnsi="仿宋" w:hint="eastAsia"/>
          <w:b/>
          <w:bCs/>
          <w:sz w:val="32"/>
          <w:szCs w:val="32"/>
        </w:rPr>
        <w:lastRenderedPageBreak/>
        <w:t>四、活动内容</w:t>
      </w:r>
    </w:p>
    <w:p w14:paraId="54CFA1CA" w14:textId="0E7E6ACD" w:rsidR="007E228F" w:rsidRDefault="007E228F" w:rsidP="00F6766B">
      <w:pPr>
        <w:ind w:firstLineChars="200" w:firstLine="640"/>
        <w:rPr>
          <w:rFonts w:ascii="仿宋" w:eastAsia="仿宋" w:hAnsi="仿宋"/>
          <w:sz w:val="32"/>
          <w:szCs w:val="32"/>
        </w:rPr>
      </w:pPr>
      <w:r>
        <w:rPr>
          <w:rFonts w:ascii="仿宋" w:eastAsia="仿宋" w:hAnsi="仿宋" w:hint="eastAsia"/>
          <w:sz w:val="32"/>
          <w:szCs w:val="32"/>
        </w:rPr>
        <w:t>各分</w:t>
      </w:r>
      <w:r w:rsidRPr="007E228F">
        <w:rPr>
          <w:rFonts w:ascii="仿宋" w:eastAsia="仿宋" w:hAnsi="仿宋" w:hint="eastAsia"/>
          <w:sz w:val="32"/>
          <w:szCs w:val="32"/>
        </w:rPr>
        <w:t>团委要把习近平同志关心关爱大学生的故事作为高校共青团思想教育工作的重要主题，以团支部会为主要组织方式，通过举办学习交流会、组织征文演讲等形式</w:t>
      </w:r>
      <w:r w:rsidR="009117B5">
        <w:rPr>
          <w:rFonts w:ascii="仿宋" w:eastAsia="仿宋" w:hAnsi="仿宋" w:hint="eastAsia"/>
          <w:sz w:val="32"/>
          <w:szCs w:val="32"/>
        </w:rPr>
        <w:t>举办主题团日活动</w:t>
      </w:r>
      <w:r w:rsidRPr="007E228F">
        <w:rPr>
          <w:rFonts w:ascii="仿宋" w:eastAsia="仿宋" w:hAnsi="仿宋" w:hint="eastAsia"/>
          <w:sz w:val="32"/>
          <w:szCs w:val="32"/>
        </w:rPr>
        <w:t>，引导青年大学生牢记教导，努力做有志气、有才气、有锐气、有骨气的新时代中国青年；要把习近平同志做青</w:t>
      </w:r>
      <w:proofErr w:type="gramStart"/>
      <w:r w:rsidRPr="007E228F">
        <w:rPr>
          <w:rFonts w:ascii="仿宋" w:eastAsia="仿宋" w:hAnsi="仿宋" w:hint="eastAsia"/>
          <w:sz w:val="32"/>
          <w:szCs w:val="32"/>
        </w:rPr>
        <w:t>年群众</w:t>
      </w:r>
      <w:proofErr w:type="gramEnd"/>
      <w:r w:rsidRPr="007E228F">
        <w:rPr>
          <w:rFonts w:ascii="仿宋" w:eastAsia="仿宋" w:hAnsi="仿宋" w:hint="eastAsia"/>
          <w:sz w:val="32"/>
          <w:szCs w:val="32"/>
        </w:rPr>
        <w:t>工作的艺术、方法、作风纳入高校团委班子学习和团干部教育培训内容，教育广大高校团干部自觉向习近平总书记学习，全面提升做好新时代共青团工作的能力水平。</w:t>
      </w:r>
    </w:p>
    <w:p w14:paraId="775CA6AB" w14:textId="7EB73094" w:rsidR="00F6766B" w:rsidRDefault="00F6766B" w:rsidP="00F6766B">
      <w:pPr>
        <w:ind w:firstLineChars="200" w:firstLine="643"/>
        <w:rPr>
          <w:rFonts w:ascii="仿宋" w:eastAsia="仿宋" w:hAnsi="仿宋"/>
          <w:b/>
          <w:bCs/>
          <w:sz w:val="32"/>
          <w:szCs w:val="32"/>
        </w:rPr>
      </w:pPr>
      <w:r>
        <w:rPr>
          <w:rFonts w:ascii="仿宋" w:eastAsia="仿宋" w:hAnsi="仿宋" w:hint="eastAsia"/>
          <w:b/>
          <w:bCs/>
          <w:sz w:val="32"/>
          <w:szCs w:val="32"/>
        </w:rPr>
        <w:t>五、活动要求</w:t>
      </w:r>
    </w:p>
    <w:p w14:paraId="3872E1F6" w14:textId="77777777" w:rsidR="00F6766B" w:rsidRDefault="00F6766B" w:rsidP="00F6766B">
      <w:pPr>
        <w:ind w:firstLineChars="200" w:firstLine="640"/>
        <w:rPr>
          <w:rFonts w:ascii="仿宋" w:eastAsia="仿宋" w:hAnsi="仿宋"/>
          <w:color w:val="FF0000"/>
          <w:sz w:val="32"/>
          <w:szCs w:val="32"/>
        </w:rPr>
      </w:pPr>
      <w:r>
        <w:rPr>
          <w:rFonts w:ascii="仿宋" w:eastAsia="仿宋" w:hAnsi="仿宋" w:hint="eastAsia"/>
          <w:color w:val="000000" w:themeColor="text1"/>
          <w:sz w:val="32"/>
          <w:szCs w:val="32"/>
        </w:rPr>
        <w:t>1.建立主题团日活动台账，明确活动流程。</w:t>
      </w:r>
    </w:p>
    <w:p w14:paraId="2A536D51" w14:textId="77777777" w:rsidR="00F6766B" w:rsidRDefault="00F6766B" w:rsidP="00F6766B">
      <w:pPr>
        <w:ind w:firstLineChars="200" w:firstLine="640"/>
        <w:rPr>
          <w:rFonts w:ascii="仿宋" w:eastAsia="仿宋" w:hAnsi="仿宋"/>
          <w:sz w:val="32"/>
          <w:szCs w:val="32"/>
        </w:rPr>
      </w:pPr>
      <w:r>
        <w:rPr>
          <w:rFonts w:ascii="仿宋" w:eastAsia="仿宋" w:hAnsi="仿宋" w:hint="eastAsia"/>
          <w:sz w:val="32"/>
          <w:szCs w:val="32"/>
        </w:rPr>
        <w:t>2.落实活动期间的疫情防控工作，活动时检查口罩佩戴，进行体温监测保证活动参与人员身体状况健康。</w:t>
      </w:r>
    </w:p>
    <w:p w14:paraId="5D9572D2" w14:textId="5F47AD51" w:rsidR="00F6766B" w:rsidRDefault="00F6766B" w:rsidP="00F6766B">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3.各单位在</w:t>
      </w:r>
      <w:r w:rsidR="00623F8B">
        <w:rPr>
          <w:rFonts w:ascii="仿宋" w:eastAsia="仿宋" w:hAnsi="仿宋"/>
          <w:color w:val="000000" w:themeColor="text1"/>
          <w:sz w:val="32"/>
          <w:szCs w:val="32"/>
        </w:rPr>
        <w:t>12</w:t>
      </w:r>
      <w:r>
        <w:rPr>
          <w:rFonts w:ascii="仿宋" w:eastAsia="仿宋" w:hAnsi="仿宋" w:hint="eastAsia"/>
          <w:color w:val="000000" w:themeColor="text1"/>
          <w:sz w:val="32"/>
          <w:szCs w:val="32"/>
        </w:rPr>
        <w:t>月</w:t>
      </w:r>
      <w:r w:rsidR="00623F8B">
        <w:rPr>
          <w:rFonts w:ascii="仿宋" w:eastAsia="仿宋" w:hAnsi="仿宋"/>
          <w:color w:val="000000" w:themeColor="text1"/>
          <w:sz w:val="32"/>
          <w:szCs w:val="32"/>
        </w:rPr>
        <w:t>14</w:t>
      </w:r>
      <w:r>
        <w:rPr>
          <w:rFonts w:ascii="仿宋" w:eastAsia="仿宋" w:hAnsi="仿宋" w:hint="eastAsia"/>
          <w:color w:val="000000" w:themeColor="text1"/>
          <w:sz w:val="32"/>
          <w:szCs w:val="32"/>
        </w:rPr>
        <w:t>日</w:t>
      </w:r>
      <w:r w:rsidR="00623F8B">
        <w:rPr>
          <w:rFonts w:ascii="仿宋" w:eastAsia="仿宋" w:hAnsi="仿宋" w:hint="eastAsia"/>
          <w:color w:val="000000" w:themeColor="text1"/>
          <w:sz w:val="32"/>
          <w:szCs w:val="32"/>
        </w:rPr>
        <w:t>中午1</w:t>
      </w:r>
      <w:r w:rsidR="00623F8B">
        <w:rPr>
          <w:rFonts w:ascii="仿宋" w:eastAsia="仿宋" w:hAnsi="仿宋"/>
          <w:color w:val="000000" w:themeColor="text1"/>
          <w:sz w:val="32"/>
          <w:szCs w:val="32"/>
        </w:rPr>
        <w:t>2</w:t>
      </w:r>
      <w:r w:rsidR="00623F8B">
        <w:rPr>
          <w:rFonts w:ascii="仿宋" w:eastAsia="仿宋" w:hAnsi="仿宋" w:hint="eastAsia"/>
          <w:color w:val="000000" w:themeColor="text1"/>
          <w:sz w:val="32"/>
          <w:szCs w:val="32"/>
        </w:rPr>
        <w:t>点</w:t>
      </w:r>
      <w:r>
        <w:rPr>
          <w:rFonts w:ascii="仿宋" w:eastAsia="仿宋" w:hAnsi="仿宋" w:hint="eastAsia"/>
          <w:color w:val="000000" w:themeColor="text1"/>
          <w:sz w:val="32"/>
          <w:szCs w:val="32"/>
        </w:rPr>
        <w:t>前将主题团日</w:t>
      </w:r>
      <w:r w:rsidR="00623F8B">
        <w:rPr>
          <w:rFonts w:ascii="仿宋" w:eastAsia="仿宋" w:hAnsi="仿宋" w:hint="eastAsia"/>
          <w:color w:val="000000" w:themeColor="text1"/>
          <w:sz w:val="32"/>
          <w:szCs w:val="32"/>
        </w:rPr>
        <w:t>学习情况电子版报送</w:t>
      </w:r>
      <w:r>
        <w:rPr>
          <w:rFonts w:ascii="仿宋" w:eastAsia="仿宋" w:hAnsi="仿宋" w:hint="eastAsia"/>
          <w:color w:val="000000" w:themeColor="text1"/>
          <w:sz w:val="32"/>
          <w:szCs w:val="32"/>
        </w:rPr>
        <w:t>至邮箱</w:t>
      </w:r>
      <w:r w:rsidR="004E7E9C" w:rsidRPr="004E7E9C">
        <w:rPr>
          <w:rFonts w:ascii="仿宋" w:eastAsia="仿宋" w:hAnsi="仿宋"/>
          <w:color w:val="000000" w:themeColor="text1"/>
          <w:sz w:val="32"/>
          <w:szCs w:val="32"/>
        </w:rPr>
        <w:t>2711433231</w:t>
      </w:r>
      <w:r>
        <w:rPr>
          <w:rFonts w:ascii="仿宋" w:eastAsia="仿宋" w:hAnsi="仿宋" w:hint="eastAsia"/>
          <w:color w:val="000000" w:themeColor="text1"/>
          <w:sz w:val="32"/>
          <w:szCs w:val="32"/>
        </w:rPr>
        <w:t>@qq.com。</w:t>
      </w:r>
    </w:p>
    <w:p w14:paraId="4962DD8C" w14:textId="77777777" w:rsidR="00F6766B" w:rsidRPr="00623F8B" w:rsidRDefault="00F6766B" w:rsidP="00F6766B">
      <w:pPr>
        <w:ind w:firstLineChars="200" w:firstLine="640"/>
        <w:rPr>
          <w:rFonts w:ascii="仿宋" w:eastAsia="仿宋" w:hAnsi="仿宋"/>
          <w:sz w:val="32"/>
          <w:szCs w:val="32"/>
        </w:rPr>
      </w:pPr>
    </w:p>
    <w:p w14:paraId="70DA15FA" w14:textId="77777777" w:rsidR="00F6766B" w:rsidRPr="004E7E9C" w:rsidRDefault="00F6766B" w:rsidP="00F6766B">
      <w:pPr>
        <w:ind w:firstLineChars="200" w:firstLine="640"/>
        <w:rPr>
          <w:rFonts w:ascii="仿宋" w:eastAsia="仿宋" w:hAnsi="仿宋"/>
          <w:sz w:val="32"/>
          <w:szCs w:val="32"/>
        </w:rPr>
      </w:pPr>
    </w:p>
    <w:p w14:paraId="798A1B04" w14:textId="77777777" w:rsidR="00F6766B" w:rsidRDefault="00F6766B" w:rsidP="00F6766B">
      <w:pPr>
        <w:ind w:firstLineChars="200" w:firstLine="640"/>
        <w:rPr>
          <w:rFonts w:ascii="仿宋" w:eastAsia="仿宋" w:hAnsi="仿宋"/>
          <w:sz w:val="32"/>
          <w:szCs w:val="32"/>
        </w:rPr>
      </w:pPr>
    </w:p>
    <w:p w14:paraId="423B6AC1" w14:textId="77777777" w:rsidR="00F6766B" w:rsidRDefault="00F6766B" w:rsidP="00F6766B">
      <w:pPr>
        <w:wordWrap w:val="0"/>
        <w:ind w:firstLineChars="200"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共青团湖北文理学院理工学院委员会    </w:t>
      </w:r>
    </w:p>
    <w:p w14:paraId="7C7B4327" w14:textId="0096AD5A" w:rsidR="00F6766B" w:rsidRDefault="00F6766B" w:rsidP="00F6766B">
      <w:pPr>
        <w:wordWrap w:val="0"/>
        <w:spacing w:line="320" w:lineRule="exact"/>
        <w:jc w:val="right"/>
        <w:rPr>
          <w:rFonts w:ascii="仿宋" w:eastAsia="仿宋" w:hAnsi="仿宋"/>
          <w:sz w:val="32"/>
          <w:szCs w:val="32"/>
        </w:rPr>
      </w:pPr>
      <w:r>
        <w:rPr>
          <w:rFonts w:ascii="仿宋" w:eastAsia="仿宋" w:hAnsi="仿宋" w:hint="eastAsia"/>
          <w:sz w:val="32"/>
          <w:szCs w:val="32"/>
        </w:rPr>
        <w:t>2020年</w:t>
      </w:r>
      <w:r w:rsidR="00A902ED">
        <w:rPr>
          <w:rFonts w:ascii="仿宋" w:eastAsia="仿宋" w:hAnsi="仿宋"/>
          <w:sz w:val="32"/>
          <w:szCs w:val="32"/>
        </w:rPr>
        <w:t>12</w:t>
      </w:r>
      <w:r>
        <w:rPr>
          <w:rFonts w:ascii="仿宋" w:eastAsia="仿宋" w:hAnsi="仿宋" w:hint="eastAsia"/>
          <w:sz w:val="32"/>
          <w:szCs w:val="32"/>
        </w:rPr>
        <w:t>月</w:t>
      </w:r>
      <w:r w:rsidR="00A902ED">
        <w:rPr>
          <w:rFonts w:ascii="仿宋" w:eastAsia="仿宋" w:hAnsi="仿宋"/>
          <w:sz w:val="32"/>
          <w:szCs w:val="32"/>
        </w:rPr>
        <w:t>8</w:t>
      </w:r>
      <w:r>
        <w:rPr>
          <w:rFonts w:ascii="仿宋" w:eastAsia="仿宋" w:hAnsi="仿宋" w:hint="eastAsia"/>
          <w:sz w:val="32"/>
          <w:szCs w:val="32"/>
        </w:rPr>
        <w:t xml:space="preserve">日        </w:t>
      </w:r>
    </w:p>
    <w:p w14:paraId="21D65D9E" w14:textId="77777777" w:rsidR="00623F8B" w:rsidRDefault="00623F8B" w:rsidP="00F6766B">
      <w:pPr>
        <w:spacing w:line="320" w:lineRule="exact"/>
        <w:rPr>
          <w:rFonts w:ascii="仿宋" w:eastAsia="仿宋" w:hAnsi="仿宋"/>
          <w:b/>
          <w:bCs/>
          <w:sz w:val="32"/>
          <w:szCs w:val="32"/>
          <w:u w:val="single"/>
        </w:rPr>
      </w:pPr>
    </w:p>
    <w:p w14:paraId="033F8C23" w14:textId="77777777" w:rsidR="00623F8B" w:rsidRDefault="00623F8B" w:rsidP="00623F8B">
      <w:pPr>
        <w:spacing w:line="160" w:lineRule="exact"/>
        <w:rPr>
          <w:rFonts w:ascii="仿宋" w:eastAsia="仿宋" w:hAnsi="仿宋" w:cs="仿宋"/>
          <w:sz w:val="28"/>
          <w:szCs w:val="28"/>
        </w:rPr>
      </w:pPr>
    </w:p>
    <w:p w14:paraId="37EFC7E6" w14:textId="6E179FBB" w:rsidR="00623F8B" w:rsidRDefault="00623F8B" w:rsidP="00623F8B">
      <w:pPr>
        <w:spacing w:line="560" w:lineRule="exact"/>
        <w:rPr>
          <w:rFonts w:ascii="仿宋" w:eastAsia="仿宋" w:hAnsi="仿宋"/>
          <w:sz w:val="28"/>
          <w:szCs w:val="28"/>
        </w:rPr>
      </w:pPr>
      <w:r>
        <w:rPr>
          <w:rFonts w:ascii="Times New Roman" w:hAnsi="Times New Roman"/>
          <w:noProof/>
          <w:sz w:val="28"/>
          <w:szCs w:val="28"/>
        </w:rPr>
        <mc:AlternateContent>
          <mc:Choice Requires="wps">
            <w:drawing>
              <wp:anchor distT="4294967295" distB="4294967295" distL="0" distR="0" simplePos="0" relativeHeight="251659264" behindDoc="0" locked="0" layoutInCell="1" allowOverlap="1" wp14:anchorId="68CBF688" wp14:editId="73BDB1D2">
                <wp:simplePos x="0" y="0"/>
                <wp:positionH relativeFrom="column">
                  <wp:posOffset>-9525</wp:posOffset>
                </wp:positionH>
                <wp:positionV relativeFrom="paragraph">
                  <wp:posOffset>332739</wp:posOffset>
                </wp:positionV>
                <wp:extent cx="5334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ln w="15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0443728" id="直接连接符 1" o:spid="_x0000_s1026" style="position:absolute;left:0;text-align:left;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75pt,26.2pt" to="419.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j/7AEAALEDAAAOAAAAZHJzL2Uyb0RvYy54bWysU81uEzEQviPxDpbvZDctgWqVTQ8N5VJB&#10;pMIDTGxv1sJ/8rjZ5CV4ASRucOLIvW9DeYyOnZ9SuCDEHkYez+fP832enZ5vrGFrFVF71/LxqOZM&#10;OeGldquWv393+eyMM0zgJBjvVMu3Cvn57OmT6RAadeJ7b6SKjEgcNkNoeZ9SaKoKRa8s4MgH5ajY&#10;+WghURpXlYwwELs11Uldv6gGH2WIXihE2p3vinxW+LtOifS261AlZlpOvaUSY4nLHKvZFJpVhNBr&#10;sW8D/qELC9rRpUeqOSRgN1H/QWW1iB59l0bC28p3nRaqaCA14/o3Ndc9BFW0kDkYjjbh/6MVb9aL&#10;yLSkt+PMgaUnuvv0/cfHLz9vP1O8+/aVjbNJQ8CGsBduEbNMsXHX4cqLD0i16lExJxh2sE0XbYaT&#10;TrYppm+PpqtNYoI2J6enz+ua3kYcahU0h4MhYnqtvGV50XKjXfYDGlhfYcpXQ3OA5G3j2EBKJmcv&#10;J8QHNE+dgURLG0ghulU5jN5oeamNyUcwrpYXJrI15AkpX9ZLxI9g+ZY5YL/DldJudqK/cZIOQNMr&#10;kK+cZGkbyEVH485zN1ZJzoyivyOvCjKBNn+DpCaM2/u7szSbu/Ryu4i5x5zRXJRu9zOcB+/XvKAe&#10;/rTZPQAAAP//AwBQSwMEFAAGAAgAAAAhAPvG6tncAAAACAEAAA8AAABkcnMvZG93bnJldi54bWxM&#10;j81uwjAQhO+V+g7WInEDh/8ojYMQUqVeSgX0AUy8JBHxOooNJDx9t+qhHHdmNPtNuu5sLW7Y+sqR&#10;gsk4AoGUO1NRoeD7+D6KQfigyejaESro0cM6e31JdWLcnfZ4O4RCcAn5RCsoQ2gSKX1eotV+7Bok&#10;9s6utTrw2RbStPrO5baW0yhaSqsr4g+lbnBbYn45XK2C/dbtVptm/vWxC5/n1ePRY170Sg0H3eYN&#10;RMAu/IfhF5/RIWOmk7uS8aJWMJosOKlgMZ2DYD+exSyc/gSZpfJ5QPYDAAD//wMAUEsBAi0AFAAG&#10;AAgAAAAhALaDOJL+AAAA4QEAABMAAAAAAAAAAAAAAAAAAAAAAFtDb250ZW50X1R5cGVzXS54bWxQ&#10;SwECLQAUAAYACAAAACEAOP0h/9YAAACUAQAACwAAAAAAAAAAAAAAAAAvAQAAX3JlbHMvLnJlbHNQ&#10;SwECLQAUAAYACAAAACEA9r8Y/+wBAACxAwAADgAAAAAAAAAAAAAAAAAuAgAAZHJzL2Uyb0RvYy54&#10;bWxQSwECLQAUAAYACAAAACEA+8bq2dwAAAAIAQAADwAAAAAAAAAAAAAAAABGBAAAZHJzL2Rvd25y&#10;ZXYueG1sUEsFBgAAAAAEAAQA8wAAAE8FAAAAAA==&#10;" strokeweight="1.25pt">
                <o:lock v:ext="edit" shapetype="f"/>
              </v:line>
            </w:pict>
          </mc:Fallback>
        </mc:AlternateContent>
      </w:r>
      <w:r>
        <w:rPr>
          <w:rFonts w:ascii="Times New Roman" w:hAnsi="Times New Roman"/>
          <w:noProof/>
          <w:sz w:val="28"/>
          <w:szCs w:val="28"/>
        </w:rPr>
        <mc:AlternateContent>
          <mc:Choice Requires="wps">
            <w:drawing>
              <wp:anchor distT="4294967295" distB="4294967295" distL="0" distR="0" simplePos="0" relativeHeight="251660288" behindDoc="0" locked="0" layoutInCell="1" allowOverlap="1" wp14:anchorId="4F5BAD24" wp14:editId="0B0E0EA1">
                <wp:simplePos x="0" y="0"/>
                <wp:positionH relativeFrom="column">
                  <wp:posOffset>-19050</wp:posOffset>
                </wp:positionH>
                <wp:positionV relativeFrom="paragraph">
                  <wp:posOffset>81279</wp:posOffset>
                </wp:positionV>
                <wp:extent cx="53340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0" cy="0"/>
                        </a:xfrm>
                        <a:prstGeom prst="line">
                          <a:avLst/>
                        </a:prstGeom>
                        <a:ln w="15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3A059D2" id="直接连接符 2" o:spid="_x0000_s1026" style="position:absolute;left:0;text-align:left;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5pt,6.4pt" to="41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127AEAALEDAAAOAAAAZHJzL2Uyb0RvYy54bWysU81uEzEQviPxDpbvZLcpgWqVTQ8N5VJB&#10;pMIDTGxv1sJ/8rjZ5CV4ASRucOLIvW9DeYyOnZ9SuCDEHkYez+fP8307np5vrGFrFVF71/KTUc2Z&#10;csJL7VYtf//u8tkZZ5jASTDeqZZvFfLz2dMn0yE0aux7b6SKjEgcNkNoeZ9SaKoKRa8s4MgH5ajY&#10;+WghURpXlYwwELs11biuX1SDjzJELxQi7c53RT4r/F2nRHrbdagSMy2n3lKJscRljtVsCs0qQui1&#10;2LcB/9CFBe3o0iPVHBKwm6j/oLJaRI++SyPhbeW7TgtVNJCak/o3Ndc9BFW0kDkYjjbh/6MVb9aL&#10;yLRs+ZgzB5Z+0d2n7z8+fvl5+5ni3bevbJxNGgI2hL1wi5hlio27DldefECqVY+KOcGwg226aDOc&#10;dLJNMX17NF1tEhO0OTk9fV7X9G/EoVZBczgYIqbXyluWFy032mU/oIH1FaZ8NTQHSN42jg00hZOz&#10;lxPiA5qnzkCipQ2kEN2qHEZvtLzUxuQjGFfLCxPZGvKElC/rJeJHsHzLHLDf4UppNzvR3zhJB6Dp&#10;FchXTrK0DeSio3HnuRurJGdG0evIq4JMoM3fIKkJ4/b+7izN5i693C5i7jFnNBel2/0M58H7NS+o&#10;h5c2uwcAAP//AwBQSwMEFAAGAAgAAAAhAFkiJCDcAAAACAEAAA8AAABkcnMvZG93bnJldi54bWxM&#10;j0FPwkAQhe8m/ofNmHiDLWAsqd0SQmLiRQzoDxi6Q9vQnW26C7T8esd40ON87+XNe/lqcK26UB8a&#10;zwZm0wQUceltw5WBr8/XyRJUiMgWW89kYKQAq+L+LsfM+ivv6LKPlZIQDhkaqGPsMq1DWZPDMPUd&#10;sWhH3zuMcvaVtj1eJdy1ep4kz9phw/Khxo42NZWn/dkZ2G38Nl13Tx9v2/h+TG+3kcpqNObxYVi/&#10;gIo0xD8z/NSX6lBIp4M/sw2qNTBZyJQofC4LRF8uUgGHX6CLXP8fUHwDAAD//wMAUEsBAi0AFAAG&#10;AAgAAAAhALaDOJL+AAAA4QEAABMAAAAAAAAAAAAAAAAAAAAAAFtDb250ZW50X1R5cGVzXS54bWxQ&#10;SwECLQAUAAYACAAAACEAOP0h/9YAAACUAQAACwAAAAAAAAAAAAAAAAAvAQAAX3JlbHMvLnJlbHNQ&#10;SwECLQAUAAYACAAAACEAiLRdduwBAACxAwAADgAAAAAAAAAAAAAAAAAuAgAAZHJzL2Uyb0RvYy54&#10;bWxQSwECLQAUAAYACAAAACEAWSIkINwAAAAIAQAADwAAAAAAAAAAAAAAAABGBAAAZHJzL2Rvd25y&#10;ZXYueG1sUEsFBgAAAAAEAAQA8wAAAE8FAAAAAA==&#10;" strokeweight="1.25pt">
                <o:lock v:ext="edit" shapetype="f"/>
              </v:line>
            </w:pict>
          </mc:Fallback>
        </mc:AlternateContent>
      </w:r>
      <w:r>
        <w:rPr>
          <w:rFonts w:ascii="仿宋" w:eastAsia="仿宋" w:hAnsi="仿宋" w:cs="仿宋" w:hint="eastAsia"/>
          <w:sz w:val="28"/>
          <w:szCs w:val="28"/>
        </w:rPr>
        <w:t xml:space="preserve">共青团湖北文理学院理工学院委员会 </w:t>
      </w:r>
      <w:r>
        <w:rPr>
          <w:rFonts w:ascii="仿宋" w:eastAsia="仿宋" w:hAnsi="仿宋" w:cs="仿宋"/>
          <w:sz w:val="28"/>
          <w:szCs w:val="28"/>
        </w:rPr>
        <w:t xml:space="preserve">      2020</w:t>
      </w:r>
      <w:r>
        <w:rPr>
          <w:rFonts w:ascii="仿宋" w:eastAsia="仿宋" w:hAnsi="仿宋" w:cs="仿宋" w:hint="eastAsia"/>
          <w:sz w:val="28"/>
          <w:szCs w:val="28"/>
        </w:rPr>
        <w:t>年</w:t>
      </w:r>
      <w:r w:rsidR="00A902ED">
        <w:rPr>
          <w:rFonts w:ascii="仿宋" w:eastAsia="仿宋" w:hAnsi="仿宋" w:cs="仿宋"/>
          <w:sz w:val="28"/>
          <w:szCs w:val="28"/>
        </w:rPr>
        <w:t>12</w:t>
      </w:r>
      <w:r>
        <w:rPr>
          <w:rFonts w:ascii="仿宋" w:eastAsia="仿宋" w:hAnsi="仿宋" w:cs="仿宋" w:hint="eastAsia"/>
          <w:sz w:val="28"/>
          <w:szCs w:val="28"/>
        </w:rPr>
        <w:t>月</w:t>
      </w:r>
      <w:r w:rsidR="00A902ED">
        <w:rPr>
          <w:rFonts w:ascii="仿宋" w:eastAsia="仿宋" w:hAnsi="仿宋" w:cs="仿宋"/>
          <w:sz w:val="28"/>
          <w:szCs w:val="28"/>
        </w:rPr>
        <w:t>8</w:t>
      </w:r>
      <w:r>
        <w:rPr>
          <w:rFonts w:ascii="仿宋" w:eastAsia="仿宋" w:hAnsi="仿宋" w:cs="仿宋" w:hint="eastAsia"/>
          <w:sz w:val="28"/>
          <w:szCs w:val="28"/>
        </w:rPr>
        <w:t>日印制</w:t>
      </w:r>
    </w:p>
    <w:p w14:paraId="04D48A58" w14:textId="77777777" w:rsidR="00623F8B" w:rsidRPr="00EC37A4" w:rsidRDefault="00623F8B" w:rsidP="00623F8B">
      <w:pPr>
        <w:wordWrap w:val="0"/>
        <w:spacing w:line="500" w:lineRule="exact"/>
        <w:ind w:firstLineChars="49" w:firstLine="137"/>
        <w:jc w:val="right"/>
        <w:rPr>
          <w:rFonts w:ascii="仿宋" w:eastAsia="仿宋" w:hAnsi="仿宋" w:cs="仿宋"/>
          <w:sz w:val="28"/>
          <w:szCs w:val="28"/>
        </w:rPr>
      </w:pPr>
      <w:r>
        <w:rPr>
          <w:rFonts w:ascii="仿宋" w:eastAsia="仿宋" w:hAnsi="仿宋" w:cs="仿宋" w:hint="eastAsia"/>
          <w:sz w:val="28"/>
          <w:szCs w:val="28"/>
        </w:rPr>
        <w:t>共印制</w:t>
      </w:r>
      <w:r>
        <w:rPr>
          <w:rFonts w:ascii="仿宋" w:eastAsia="仿宋" w:hAnsi="仿宋" w:cs="仿宋"/>
          <w:sz w:val="28"/>
          <w:szCs w:val="28"/>
        </w:rPr>
        <w:t>9</w:t>
      </w:r>
      <w:r>
        <w:rPr>
          <w:rFonts w:ascii="仿宋" w:eastAsia="仿宋" w:hAnsi="仿宋" w:cs="仿宋" w:hint="eastAsia"/>
          <w:sz w:val="28"/>
          <w:szCs w:val="28"/>
        </w:rPr>
        <w:t>份</w:t>
      </w:r>
    </w:p>
    <w:sectPr w:rsidR="00623F8B" w:rsidRPr="00EC3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6E89F" w14:textId="77777777" w:rsidR="00E17284" w:rsidRDefault="00E17284" w:rsidP="00F6766B">
      <w:r>
        <w:separator/>
      </w:r>
    </w:p>
  </w:endnote>
  <w:endnote w:type="continuationSeparator" w:id="0">
    <w:p w14:paraId="3B82E069" w14:textId="77777777" w:rsidR="00E17284" w:rsidRDefault="00E17284" w:rsidP="00F6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1C42E" w14:textId="77777777" w:rsidR="00E17284" w:rsidRDefault="00E17284" w:rsidP="00F6766B">
      <w:r>
        <w:separator/>
      </w:r>
    </w:p>
  </w:footnote>
  <w:footnote w:type="continuationSeparator" w:id="0">
    <w:p w14:paraId="258CAF73" w14:textId="77777777" w:rsidR="00E17284" w:rsidRDefault="00E17284" w:rsidP="00F67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B3"/>
    <w:rsid w:val="002926B3"/>
    <w:rsid w:val="00344EA5"/>
    <w:rsid w:val="004E7E9C"/>
    <w:rsid w:val="00623F8B"/>
    <w:rsid w:val="007E228F"/>
    <w:rsid w:val="009117B5"/>
    <w:rsid w:val="00A902ED"/>
    <w:rsid w:val="00C70ADF"/>
    <w:rsid w:val="00E17284"/>
    <w:rsid w:val="00F6766B"/>
    <w:rsid w:val="00FB6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9DB73"/>
  <w15:chartTrackingRefBased/>
  <w15:docId w15:val="{9D194F34-8051-4AF4-BF2D-C0BCE75F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66B"/>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6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766B"/>
    <w:rPr>
      <w:rFonts w:ascii="等线" w:eastAsia="等线" w:hAnsi="等线" w:cs="宋体"/>
      <w:sz w:val="18"/>
      <w:szCs w:val="18"/>
    </w:rPr>
  </w:style>
  <w:style w:type="paragraph" w:styleId="a5">
    <w:name w:val="footer"/>
    <w:basedOn w:val="a"/>
    <w:link w:val="a6"/>
    <w:uiPriority w:val="99"/>
    <w:unhideWhenUsed/>
    <w:rsid w:val="00F6766B"/>
    <w:pPr>
      <w:tabs>
        <w:tab w:val="center" w:pos="4153"/>
        <w:tab w:val="right" w:pos="8306"/>
      </w:tabs>
      <w:snapToGrid w:val="0"/>
      <w:jc w:val="left"/>
    </w:pPr>
    <w:rPr>
      <w:sz w:val="18"/>
      <w:szCs w:val="18"/>
    </w:rPr>
  </w:style>
  <w:style w:type="character" w:customStyle="1" w:styleId="a6">
    <w:name w:val="页脚 字符"/>
    <w:basedOn w:val="a0"/>
    <w:link w:val="a5"/>
    <w:uiPriority w:val="99"/>
    <w:rsid w:val="00F6766B"/>
    <w:rPr>
      <w:rFonts w:ascii="等线" w:eastAsia="等线" w:hAnsi="等线"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2711433231@qq.com</dc:creator>
  <cp:keywords/>
  <dc:description/>
  <cp:lastModifiedBy>2711433231@qq.com</cp:lastModifiedBy>
  <cp:revision>4</cp:revision>
  <dcterms:created xsi:type="dcterms:W3CDTF">2020-12-08T01:55:00Z</dcterms:created>
  <dcterms:modified xsi:type="dcterms:W3CDTF">2020-12-08T03:12:00Z</dcterms:modified>
</cp:coreProperties>
</file>